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Monotype Corsiva" w:eastAsia="Times New Roman" w:hAnsi="Monotype Corsiva" w:cs="Times New Roman"/>
          <w:b/>
          <w:bCs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b/>
          <w:bCs/>
          <w:color w:val="000000"/>
          <w:sz w:val="24"/>
          <w:szCs w:val="24"/>
          <w:lang w:eastAsia="ru-RU"/>
        </w:rPr>
        <w:t xml:space="preserve">КЛАССИФИКАТОР информации, 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Monotype Corsiva" w:eastAsia="Times New Roman" w:hAnsi="Monotype Corsiva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307FEB">
        <w:rPr>
          <w:rFonts w:ascii="Monotype Corsiva" w:eastAsia="Times New Roman" w:hAnsi="Monotype Corsiva" w:cs="Times New Roman"/>
          <w:b/>
          <w:bCs/>
          <w:color w:val="000000"/>
          <w:sz w:val="24"/>
          <w:szCs w:val="24"/>
          <w:lang w:eastAsia="ru-RU"/>
        </w:rPr>
        <w:t>доступ</w:t>
      </w:r>
      <w:proofErr w:type="gramEnd"/>
      <w:r w:rsidRPr="00307FEB">
        <w:rPr>
          <w:rFonts w:ascii="Monotype Corsiva" w:eastAsia="Times New Roman" w:hAnsi="Monotype Corsiva" w:cs="Times New Roman"/>
          <w:b/>
          <w:bCs/>
          <w:color w:val="000000"/>
          <w:sz w:val="24"/>
          <w:szCs w:val="24"/>
          <w:lang w:eastAsia="ru-RU"/>
        </w:rPr>
        <w:t xml:space="preserve"> к которой учащимся запрещен.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1.Пропаганда войны, разжигание ненависти и вражды, пропаганда порнографии и антиобщественного поведения: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2 .Злоупотребление свободой СМИ /экстремизм: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3.Злоупотребление свободой СМИ / наркотические средства: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4.Злоупотребление свободой СМИ / информация с огра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softHyphen/>
        <w:t>ниченным доступом: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сведения о специальных средствах, технических приемах и тактике проведения контртеррористической операции.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5 .Злоупотребление свободой СМИ / скрытое воздействие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6.Экстремистские материалы или экстремистская деятельность (экстремизм):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lastRenderedPageBreak/>
        <w:t>этнической, социальной, расовой, национальной или религиозной группы;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насильственное изменение основ конституционного строя и нарушение целостности Российской Федерации;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подрыв безопасности Российской Федерации;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захват или присвоение властных полномочий;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создание незаконных вооруженных формирований;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осуществление террористической деятельности либо публичное оправдание терроризма;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унижение национального достоинства;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softHyphen/>
        <w:t>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lastRenderedPageBreak/>
        <w:t>7 .Вредоносные программы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8 .Преступления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оскорбление (унижение чести и достоинства другого лица, выраженное в неприлично форме);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публичные призывы к осуществлению террористической деятельности или публичное оправдание терроризма;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склонение к потреблению наркотических средств и психотропных веществ;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незаконное распространение или рекламирование порнографических материалов;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публичные призывы к осуществлению экстремистской деятельности;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публичные призывы к развязыванию агрессивной войны.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9.Ненадлежащая реклама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информация, содержащая рекламу алкогольной продукции и табачных изделий.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10 .Информация с ограниченным доступом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информация, составляющая государственную, коммерческую, служебную или иную специально охраняемую законом тайну.</w:t>
      </w:r>
    </w:p>
    <w:p w:rsidR="00F1159D" w:rsidRPr="00307FEB" w:rsidRDefault="00F1159D">
      <w:pPr>
        <w:rPr>
          <w:rFonts w:ascii="Monotype Corsiva" w:hAnsi="Monotype Corsiva"/>
          <w:sz w:val="24"/>
          <w:szCs w:val="24"/>
        </w:rPr>
      </w:pPr>
    </w:p>
    <w:sectPr w:rsidR="00F1159D" w:rsidRPr="00307FEB" w:rsidSect="00BE1065">
      <w:pgSz w:w="8400" w:h="11900"/>
      <w:pgMar w:top="472" w:right="456" w:bottom="472" w:left="39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35E12"/>
    <w:rsid w:val="001143C3"/>
    <w:rsid w:val="00307FEB"/>
    <w:rsid w:val="00435E12"/>
    <w:rsid w:val="004D7CE7"/>
    <w:rsid w:val="008A3B5D"/>
    <w:rsid w:val="00BE1065"/>
    <w:rsid w:val="00E64F77"/>
    <w:rsid w:val="00F11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4817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2018-12-28T08:06:00Z</dcterms:created>
  <dcterms:modified xsi:type="dcterms:W3CDTF">2018-12-28T08:06:00Z</dcterms:modified>
</cp:coreProperties>
</file>