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3" w:rsidRPr="00B724DC" w:rsidRDefault="00DD2B18" w:rsidP="00B724DC">
      <w:pPr>
        <w:pStyle w:val="2"/>
        <w:jc w:val="center"/>
        <w:rPr>
          <w:sz w:val="36"/>
          <w:szCs w:val="36"/>
        </w:rPr>
      </w:pPr>
      <w:r w:rsidRPr="00B724DC">
        <w:rPr>
          <w:sz w:val="36"/>
          <w:szCs w:val="36"/>
        </w:rPr>
        <w:t>План</w:t>
      </w:r>
    </w:p>
    <w:p w:rsidR="00DD2B18" w:rsidRPr="00B724DC" w:rsidRDefault="00DD2B18" w:rsidP="00B724DC">
      <w:pPr>
        <w:jc w:val="center"/>
        <w:rPr>
          <w:sz w:val="32"/>
          <w:szCs w:val="32"/>
        </w:rPr>
      </w:pPr>
      <w:r w:rsidRPr="00B724DC">
        <w:rPr>
          <w:sz w:val="32"/>
          <w:szCs w:val="32"/>
        </w:rPr>
        <w:t>По антитеррористической защищенности образовательного учреждения</w:t>
      </w:r>
    </w:p>
    <w:p w:rsidR="00DD2B18" w:rsidRDefault="00DD2B18" w:rsidP="00B724DC">
      <w:pPr>
        <w:jc w:val="center"/>
        <w:rPr>
          <w:sz w:val="32"/>
          <w:szCs w:val="32"/>
        </w:rPr>
      </w:pPr>
      <w:r w:rsidRPr="00B724DC">
        <w:rPr>
          <w:sz w:val="32"/>
          <w:szCs w:val="32"/>
        </w:rPr>
        <w:t>МКОУ «Тогохская СОШ» Шамильского района РД.</w:t>
      </w:r>
    </w:p>
    <w:p w:rsidR="002D714F" w:rsidRPr="00B724DC" w:rsidRDefault="00397FEA" w:rsidP="00B724DC">
      <w:pPr>
        <w:jc w:val="center"/>
        <w:rPr>
          <w:sz w:val="32"/>
          <w:szCs w:val="32"/>
        </w:rPr>
      </w:pPr>
      <w:r>
        <w:rPr>
          <w:sz w:val="32"/>
          <w:szCs w:val="32"/>
        </w:rPr>
        <w:t>2020-2021</w:t>
      </w:r>
      <w:r w:rsidR="002D714F">
        <w:rPr>
          <w:sz w:val="32"/>
          <w:szCs w:val="32"/>
        </w:rPr>
        <w:t xml:space="preserve"> уч.год.</w:t>
      </w:r>
    </w:p>
    <w:tbl>
      <w:tblPr>
        <w:tblStyle w:val="a3"/>
        <w:tblW w:w="0" w:type="auto"/>
        <w:tblLook w:val="04A0"/>
      </w:tblPr>
      <w:tblGrid>
        <w:gridCol w:w="817"/>
        <w:gridCol w:w="7371"/>
        <w:gridCol w:w="2800"/>
      </w:tblGrid>
      <w:tr w:rsidR="00DD2B18" w:rsidTr="00DD2B18">
        <w:trPr>
          <w:trHeight w:val="868"/>
        </w:trPr>
        <w:tc>
          <w:tcPr>
            <w:tcW w:w="817" w:type="dxa"/>
          </w:tcPr>
          <w:p w:rsidR="00DD2B18" w:rsidRPr="00DD2B18" w:rsidRDefault="00DD2B18" w:rsidP="00DD2B18">
            <w:pPr>
              <w:jc w:val="center"/>
              <w:rPr>
                <w:b/>
                <w:sz w:val="32"/>
                <w:szCs w:val="32"/>
              </w:rPr>
            </w:pPr>
            <w:r w:rsidRPr="00DD2B18">
              <w:rPr>
                <w:b/>
                <w:sz w:val="32"/>
                <w:szCs w:val="32"/>
              </w:rPr>
              <w:t>№</w:t>
            </w:r>
          </w:p>
          <w:p w:rsidR="00DD2B18" w:rsidRPr="00DD2B18" w:rsidRDefault="00DD2B18" w:rsidP="00DD2B18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DD2B18">
              <w:rPr>
                <w:b/>
                <w:sz w:val="32"/>
                <w:szCs w:val="32"/>
              </w:rPr>
              <w:t>п</w:t>
            </w:r>
            <w:proofErr w:type="gramEnd"/>
            <w:r w:rsidRPr="00DD2B18">
              <w:rPr>
                <w:b/>
                <w:sz w:val="32"/>
                <w:szCs w:val="32"/>
              </w:rPr>
              <w:t>/п</w:t>
            </w:r>
          </w:p>
        </w:tc>
        <w:tc>
          <w:tcPr>
            <w:tcW w:w="7371" w:type="dxa"/>
          </w:tcPr>
          <w:p w:rsidR="00DD2B18" w:rsidRPr="00DD2B18" w:rsidRDefault="00DD2B18" w:rsidP="00DD2B18">
            <w:pPr>
              <w:jc w:val="center"/>
              <w:rPr>
                <w:b/>
                <w:sz w:val="32"/>
                <w:szCs w:val="32"/>
              </w:rPr>
            </w:pPr>
            <w:r w:rsidRPr="00DD2B18">
              <w:rPr>
                <w:b/>
                <w:sz w:val="32"/>
                <w:szCs w:val="32"/>
              </w:rPr>
              <w:t>Мероприятия</w:t>
            </w:r>
          </w:p>
        </w:tc>
        <w:tc>
          <w:tcPr>
            <w:tcW w:w="2800" w:type="dxa"/>
          </w:tcPr>
          <w:p w:rsidR="00DD2B18" w:rsidRPr="00DD2B18" w:rsidRDefault="00DD2B18" w:rsidP="00DD2B18">
            <w:pPr>
              <w:jc w:val="center"/>
              <w:rPr>
                <w:b/>
                <w:sz w:val="32"/>
                <w:szCs w:val="32"/>
              </w:rPr>
            </w:pPr>
            <w:r w:rsidRPr="00DD2B18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DD2B1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Организовать взаимодействие с органами ОВД, МЧС для обеспечения безопасности учащихся, учителей и персонала школы.</w:t>
            </w:r>
          </w:p>
        </w:tc>
        <w:tc>
          <w:tcPr>
            <w:tcW w:w="2800" w:type="dxa"/>
          </w:tcPr>
          <w:p w:rsidR="00DD2B18" w:rsidRPr="00B724DC" w:rsidRDefault="00DD2B1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Администрация 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Организовать четкое взаимодействие между дежурными во время несения дежурства и при приеме и сдачи.</w:t>
            </w:r>
          </w:p>
        </w:tc>
        <w:tc>
          <w:tcPr>
            <w:tcW w:w="2800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Дежурные 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Организовать инструктаж и тренировки по действиям в ЧС в начале учебного года и по ходу занятий.</w:t>
            </w:r>
          </w:p>
        </w:tc>
        <w:tc>
          <w:tcPr>
            <w:tcW w:w="2800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Рук. ОБЖ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Дежурным следить за пропускным режимом на территорию образовательного учреждения.</w:t>
            </w:r>
          </w:p>
        </w:tc>
        <w:tc>
          <w:tcPr>
            <w:tcW w:w="2800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Рук. ОБЖ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037388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Обеспечить контроль за </w:t>
            </w:r>
            <w:proofErr w:type="gramStart"/>
            <w:r w:rsidR="00A27C92" w:rsidRPr="00B724DC">
              <w:rPr>
                <w:sz w:val="24"/>
                <w:szCs w:val="24"/>
              </w:rPr>
              <w:t>вносимым</w:t>
            </w:r>
            <w:proofErr w:type="gramEnd"/>
            <w:r w:rsidR="00A27C92" w:rsidRPr="00B724DC">
              <w:rPr>
                <w:sz w:val="24"/>
                <w:szCs w:val="24"/>
              </w:rPr>
              <w:t xml:space="preserve"> и (ввозимым) на территорию образовательного учреждения грузов и ручной клади. </w:t>
            </w:r>
          </w:p>
        </w:tc>
        <w:tc>
          <w:tcPr>
            <w:tcW w:w="2800" w:type="dxa"/>
          </w:tcPr>
          <w:p w:rsidR="00DD2B18" w:rsidRPr="00B724DC" w:rsidRDefault="00A27C92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Рук. ОБЖ и дежурные.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A27C92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Проверить целостность пери метровых ограждений и исправность освещения территории.</w:t>
            </w:r>
          </w:p>
        </w:tc>
        <w:tc>
          <w:tcPr>
            <w:tcW w:w="2800" w:type="dxa"/>
          </w:tcPr>
          <w:p w:rsidR="00DD2B18" w:rsidRPr="00B724DC" w:rsidRDefault="00A27C92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Завхоз</w:t>
            </w:r>
          </w:p>
          <w:p w:rsidR="00A27C92" w:rsidRPr="00B724DC" w:rsidRDefault="00A27C92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Охрана 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Организовать обследование чердачных, неиспользуемых помещений образовательного учреждения.</w:t>
            </w:r>
          </w:p>
        </w:tc>
        <w:tc>
          <w:tcPr>
            <w:tcW w:w="2800" w:type="dxa"/>
          </w:tcPr>
          <w:p w:rsidR="00F377E3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Завхоз</w:t>
            </w:r>
          </w:p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Охрана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Замеченные недостатки и время обнаружения фиксировать в журнале регистрации.</w:t>
            </w:r>
          </w:p>
        </w:tc>
        <w:tc>
          <w:tcPr>
            <w:tcW w:w="2800" w:type="dxa"/>
          </w:tcPr>
          <w:p w:rsidR="00F377E3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Дежурные </w:t>
            </w:r>
          </w:p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Охрана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Замеченные недостатки сообщить в администрацию, ОВД, МЧС по необходимости.</w:t>
            </w:r>
          </w:p>
        </w:tc>
        <w:tc>
          <w:tcPr>
            <w:tcW w:w="2800" w:type="dxa"/>
          </w:tcPr>
          <w:p w:rsidR="00F377E3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Дежурные </w:t>
            </w:r>
          </w:p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Охрана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B724DC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 xml:space="preserve">Провести дополнительный инструктаж со сторожами, техническим персоналом с целью повышения бдительности. </w:t>
            </w:r>
          </w:p>
        </w:tc>
        <w:tc>
          <w:tcPr>
            <w:tcW w:w="2800" w:type="dxa"/>
          </w:tcPr>
          <w:p w:rsidR="00F377E3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Администрация</w:t>
            </w:r>
          </w:p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Рук. ОБЖ</w:t>
            </w:r>
          </w:p>
        </w:tc>
      </w:tr>
      <w:tr w:rsidR="00DD2B18" w:rsidTr="00DD2B18">
        <w:tc>
          <w:tcPr>
            <w:tcW w:w="817" w:type="dxa"/>
          </w:tcPr>
          <w:p w:rsidR="00DD2B18" w:rsidRDefault="00DD2B18" w:rsidP="00DD2B1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371" w:type="dxa"/>
          </w:tcPr>
          <w:p w:rsidR="00DD2B18" w:rsidRPr="00B724DC" w:rsidRDefault="00B724DC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Соблюдать режим антитеррористической безопасности до поступления сигнала ГОС «Отбой».</w:t>
            </w:r>
          </w:p>
        </w:tc>
        <w:tc>
          <w:tcPr>
            <w:tcW w:w="2800" w:type="dxa"/>
          </w:tcPr>
          <w:p w:rsidR="00DD2B18" w:rsidRPr="00B724DC" w:rsidRDefault="00F377E3" w:rsidP="00B724DC">
            <w:pPr>
              <w:pStyle w:val="2"/>
              <w:outlineLvl w:val="1"/>
              <w:rPr>
                <w:sz w:val="24"/>
                <w:szCs w:val="24"/>
              </w:rPr>
            </w:pPr>
            <w:r w:rsidRPr="00B724DC">
              <w:rPr>
                <w:sz w:val="24"/>
                <w:szCs w:val="24"/>
              </w:rPr>
              <w:t>Рук. ОБЖ</w:t>
            </w:r>
          </w:p>
        </w:tc>
      </w:tr>
    </w:tbl>
    <w:p w:rsidR="00DD2B18" w:rsidRDefault="00DD2B18"/>
    <w:p w:rsidR="002D714F" w:rsidRDefault="002D714F" w:rsidP="00B724DC">
      <w:pPr>
        <w:tabs>
          <w:tab w:val="left" w:pos="7320"/>
        </w:tabs>
      </w:pPr>
      <w:bookmarkStart w:id="0" w:name="_GoBack"/>
      <w:bookmarkEnd w:id="0"/>
    </w:p>
    <w:p w:rsidR="00B724DC" w:rsidRPr="00B724DC" w:rsidRDefault="002D714F" w:rsidP="00B724DC">
      <w:pPr>
        <w:tabs>
          <w:tab w:val="left" w:pos="7320"/>
        </w:tabs>
        <w:rPr>
          <w:sz w:val="32"/>
          <w:szCs w:val="32"/>
        </w:rPr>
      </w:pPr>
      <w:r>
        <w:t>Директор школы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B724DC" w:rsidRPr="00B724DC">
        <w:rPr>
          <w:sz w:val="32"/>
          <w:szCs w:val="32"/>
        </w:rPr>
        <w:t>А.</w:t>
      </w:r>
      <w:r>
        <w:rPr>
          <w:sz w:val="32"/>
          <w:szCs w:val="32"/>
        </w:rPr>
        <w:t>М.</w:t>
      </w:r>
      <w:r w:rsidR="00B724DC" w:rsidRPr="00B724DC">
        <w:rPr>
          <w:sz w:val="32"/>
          <w:szCs w:val="32"/>
        </w:rPr>
        <w:t xml:space="preserve"> Ибрагимгаджиев.</w:t>
      </w:r>
    </w:p>
    <w:sectPr w:rsidR="00B724DC" w:rsidRPr="00B724DC" w:rsidSect="00DD2B1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563AB"/>
    <w:multiLevelType w:val="hybridMultilevel"/>
    <w:tmpl w:val="CCC4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B18"/>
    <w:rsid w:val="00037388"/>
    <w:rsid w:val="000A34CF"/>
    <w:rsid w:val="001D5B4D"/>
    <w:rsid w:val="00277F1D"/>
    <w:rsid w:val="002D714F"/>
    <w:rsid w:val="00397FEA"/>
    <w:rsid w:val="00681269"/>
    <w:rsid w:val="00847893"/>
    <w:rsid w:val="00993203"/>
    <w:rsid w:val="00A27C92"/>
    <w:rsid w:val="00B724DC"/>
    <w:rsid w:val="00DD2B18"/>
    <w:rsid w:val="00EB255B"/>
    <w:rsid w:val="00F37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CF"/>
  </w:style>
  <w:style w:type="paragraph" w:styleId="2">
    <w:name w:val="heading 2"/>
    <w:basedOn w:val="a"/>
    <w:next w:val="a"/>
    <w:link w:val="20"/>
    <w:uiPriority w:val="9"/>
    <w:unhideWhenUsed/>
    <w:qFormat/>
    <w:rsid w:val="00B72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B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24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2B1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724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2017-12-05T07:02:00Z</cp:lastPrinted>
  <dcterms:created xsi:type="dcterms:W3CDTF">2018-10-22T06:47:00Z</dcterms:created>
  <dcterms:modified xsi:type="dcterms:W3CDTF">2020-12-29T07:49:00Z</dcterms:modified>
</cp:coreProperties>
</file>