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42" w:rsidRPr="00B96F42" w:rsidRDefault="00B96F42" w:rsidP="00B96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bookmarkStart w:id="0" w:name="_GoBack"/>
      <w:bookmarkEnd w:id="0"/>
    </w:p>
    <w:p w:rsidR="00B96F42" w:rsidRPr="00B96F42" w:rsidRDefault="00B96F42" w:rsidP="00B96F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«Окружающий мир» составлена на основе Федерального государственного стандарта начального общего образования   (2009 года), Примерной программы начального общего образования по окружающему миру и программы общеобразовательных учреждений автора А.А. Плешакова «Окружающий мир. 1-4 классы» (учебно-методический комплект «Школа России»), М.: Просвещение 2011г. </w:t>
      </w:r>
      <w:r w:rsidRPr="00B96F42">
        <w:rPr>
          <w:rFonts w:ascii="Times New Roman" w:eastAsia="Times New Roman" w:hAnsi="Times New Roman" w:cs="Times New Roman"/>
          <w:color w:val="000000"/>
          <w:lang w:eastAsia="ru-RU"/>
        </w:rPr>
        <w:t>и ориентирована на работу </w:t>
      </w:r>
      <w:r w:rsidRPr="00B96F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учебно-методическому комплекту:</w:t>
      </w:r>
      <w:proofErr w:type="gramEnd"/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Плешаков, А. А.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Окружающий мир. 4 класс [Текст] : учеб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прил. на электрон. носителе : в 2 ч. / А. А. Плешаков, Е. А.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Крючкова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2012.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Плешаков, А. А.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Окружающий мир. 4 класс [Текст]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тетрадь : в 2 ч. / А. А. Плешаков, Е. А.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Крючкова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2012.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Плешаков, А. А.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Окружающий мир. 4 класс. Тесты [Текст]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учащихся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А. А. Плешаков, Н. Н.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З. Д. Назарова.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2012.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Плешаков, А. А.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земли до неба [Текст]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атлас-определитель для начальной школы / А. А. Плешаков.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2012.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Плешаков, А. А.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Великан на поляне, или Первые уроки экологической этики [Текст]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кн. для учащихся нач.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А. А. Плешаков, А. А. Румянцев.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2012.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Плешаков, А. А.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Зелёные страницы [Текст]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кн. для учащихся нач.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А. А. Плешаков.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2012.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Плешаков, А. А. 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мир. 4 класс [Текст]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науч. дневник / А. А. Плешаков.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2012.</w:t>
      </w:r>
    </w:p>
    <w:p w:rsidR="00B96F42" w:rsidRPr="00B96F42" w:rsidRDefault="00B96F42" w:rsidP="00B96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B96F42" w:rsidRPr="00B96F42" w:rsidRDefault="00B96F42" w:rsidP="00B96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 </w:t>
      </w: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содержания курса являются: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обучающиеся, к России, её природе и культуре, истории и современной жизни;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96F42" w:rsidRPr="00B96F42" w:rsidRDefault="00B96F42" w:rsidP="00B96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курса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Младший школьник в окружающем мире.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Младший школьник и особенности его возраста. Семья. Опыт общения со сверстниками и взрослыми.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Восприятие красоты окружающей природы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*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правила поведения в природе. Понимание связей человека и общества, освоение правил поведения в обществе.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Практическое освоение способов познания окружающего мира. Наблюдения в природе, опыты с природными объектами, простейшие измерения (температуры воздуха с помощью термометра, времени по часам и др.). Сравнение свойств наблюдаемых объектов. Работа с готовыми моделями (глобус, карта и др.); создание несложных моделей. Ориентирование на местности: определение сторон горизонта с помощью компаса. Элементарные приемы чтения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плана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карты.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средств дополнительной информации (книги о природе и жизни людей, энциклопедии и словари, телевидение, Интернет).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часть природы. Общее представление о строении тела и жизнедеятельности человека: ощущения, дыхание, питание и др. Личная гигиена, охрана и укрепление здоровья, безопасное поведение (на дорогах, в лесу, на водоеме, при пожаре и др.). Усвоение и выполнение правил здорового образа жизни. Полезные и вредные привычки.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 помощь при легких травмах и простудных заболеваниях.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член общества.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Взаимодействие людей в обществе (труд, общение). Трудовая деятельность людей, роль труда в жизни человека и общества. Хозяйство семьи, бюджет, деньги.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 и эмоционально-положительное отношение к событиям, происходящим в обществе,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оценка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Устные рассказы о своих впечатлениях по результатам наблюдений, экскурсий, чтения книг об окружающем мире.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край.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Родной город (село): название, основные достопримечательности. Регион, где живут учащиеся (область, республика и др.).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родного края. Равнина, горы, холмы, овраги (узнавание в природе, на рисунке, карте). Неживая и живая природа (различение, краткая характеристика объектов неживой и живой природы, отличие от изделий). Понимание взаимосвязи неживой и живой природы. Явления природы (общее представление о 3–4 явлениях).  Особенности времен года  (на основе наблюдений). Погода,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предсказания погоды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Полезные ископаемые, распространенные в данной местности (2–3 названия), их использование человеком.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Твердые, жидкие, газообразные вещества; легко наблюдаемые свойства веществ. Наблюдение разных состояний воды. Вода в природе. Водоемы, их использование человеком, охрана.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Почва, ее значение для жизни.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определено проведение 2 часов в неделю (68 часов в год, 34 учебные недели).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Учебно-дидактический комплекс по данной программе используется в полном объеме. Это позволяет оптимально организовать изучение программного материала, сохранить у учащихся интерес к предмету, обеспечить успешное усвоение обязательного минимума содержания образования по предмету.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Примерных программ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где есть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КОНКРЕТНОГО УЧЕБНОГО ПРЕДМЕТА, КУРСА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курса «Окружающий мир» в 4 классе является формирование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умений</w:t>
      </w:r>
      <w:proofErr w:type="spellEnd"/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Понимать особую роль России в мировой истории; проявлять чувство гордости за национальные свершения, открытия, победы.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Иметь первоначальное представление об уникальности России как единого неделимого многонационального и многоконфессионального государства, об исторической роли многонационального народа России как народа-созидателя, хранителя российской государственности. Приводить примеры народов России.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Знать исторические периоды: первобытное общество, Древний  мир, Средние века, Новое время, Новейшее время.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Знать, что изучает история, как историки узнают о прошлом, как ведется счет лет в истории; особенности исторической карты.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соотносить год с веком, определять последовательность исторических событий.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Приводить примеры патриотизма, доблести, благородства на материале отечественной истории.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Знать важнейшие события и великих людей отечественной истории.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суть  исторических  побед России, сыгравших  решающую роль в мировой истории: борьба с монгольским нашествием и спасение  Европы, борьба  с  нашествием  Наполеона, заграничный  поход русской армии и влияние этого события на судьбу Европы, Великая Отечественная война и решающий вклад нашей страны в разгром фашизма. Иметь представление о вкладе России в развитие мировой культуры и науки.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Выявлять причинно-следственные связи между различными историческими событиями, явлениями социальной действительности (например, принятие Русью христианства и расцвет культуры, монгольское нашествие и потери в культуре и хозяйстве, Вторая мировая война и создание ООН).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Проявлять уважительное отношение к России, родному краю, своей семье, истории, культуре, природе нашей страны, ее современной жизни.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Владеть основами экологической грамотности. Выявлять экологические связи в окружающем мире, моделировать эти связи, применять знания о них при объяснении необходимости бережного отношения к природе – знать некоторые современные экологические проблемы.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природе, необходимые меры охраны природы, варианты личного участия в сохранении природного окружения; предлагать простейшие прогнозы возможных последствий воздействия человека на природу.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Приводить примеры животных Красной книги России и Международной Красной книги.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Владеть доступными способами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Иметь представление о Земле – планете Солнечной системы, причинах смены дня и ночи и времен года.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Знать способы изображения Земли, ее поверхности: глобус, географическая карта.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Иметь представление о природных зонах России, уметь устанавливать причины смены природных зон в нашей стране.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Иметь представление об особенностях природы своего края: формы земной поверхности, полезные ископаемые, водоемы, природные сообщества.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Проводить наблюдения природных тел и явлений.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иллюстрацию учебника как источник знаний, раскрывать содержание иллюстрации.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Владеть элементарными приемами чтения географической и исторической карты.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Знать и соблюдать правила безопасности дорожного движения (в частности, касающейся пешеходов, пассажиров транспортных средств и велосипедистов).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адекватно оценивать ситуацию на проезжей части,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 роль основных органов и систем органов в организме человека.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знания о своём организме в жизни (для составления режима дня, правил поведения и т. д.).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Оценивать, что полезно для здоровья, а что вредно.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курса «Окружающий мир» в 4 классе является формирование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умений</w:t>
      </w:r>
      <w:proofErr w:type="spellEnd"/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 с позиции общечеловеческих нравственных ценностей, почему конкретные простые поступки можно оценить как хорошие или как плохие.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предложенных ситуациях, опираясь на общие для всех правила поведения, делать выбор, какой поступок совершить.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proofErr w:type="spellStart"/>
      <w:r w:rsidRPr="00B96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96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«Окружающий мир» в 4 классе является формирование следующих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универсальных учебных действий (УУД):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формулировать цели урока после предварительного обсуждения.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Совместно с учителем обнаруживать и формулировать учебную проблему.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Составлять план решения проблемы (задачи) совместно с учителем.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Работая по плану, сверять свои действия с целью и при необходимости исправлять ошибки с помощью учителя.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Добывать новые знания: извлекать информацию, представленную в разных формах (текст, таблица, схема, иллюстрация и др.).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Перерабатывать полученную информацию: сравнивать и группировать факты и явления; определять причины явлений, событий.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Перерабатывать полученную информацию: делать выводы на основе обобщения знаний.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Преобразовывать информацию из одной формы в другую: составлять простой план учебно-научного текста.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Преобразовывать информацию из одной формы в другую: представлять информацию в виде текста, таблицы, схемы.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служат учебный материал и задания учебника, нацеленные на 1-ю линию развития – умение объяснять мир.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Доносить свою позицию до других: высказывать свою точку зрения и пытаться её обосновать, приводя аргументы.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других, пытаться принимать другую точку зрения, быть готовым изменить свою точку зрения.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известного; выделять главное; составлять план.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продуктивного чтения.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Договариваться с людьми: выполняя различные роли в группе, сотрудничать в совместном решении проблемы (задачи).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Учиться 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B96F42" w:rsidRPr="00B96F42" w:rsidRDefault="00B96F42" w:rsidP="00B96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Земля и человечество (9 ч).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 Земле и его влияние на живую природу.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историка. Что изучает история. Исторические источники. Счет лет в истории. Историческая карта.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 России (10 ч).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край – часть большой страны (15 ч).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важнейшими видами почв края (подзолистые, черноземные и т. д.). Охрана почв в нашем крае.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Страницы всемирной истории (5 ч).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Великие географические открытия. Новейшее время. Представление о скорости перемен в XX веке. Достижения науки и техники. Осознание человечеством ответственности за сохранение мира на планете.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Страницы истории Отечества (20 ч).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Отечество в XIII–XV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 Культура, быт и нравы страны в XIII–XV веках.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Отечество в XVI–XVII 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XVI–XVII веках.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XVIII веке.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веке.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XIX – начале XX века. Отечественная война 1812 года. Бородинское сражение. М. И. Кутузов. Царь-освободитель Александр Второй. Культура, быт и нравы России в XIX – начале XX века.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Россия в XX веке. Участие России в Первой мировой войне. Николай Второй – последний император России. Революции 1917 года. Гражданская война. Образование СССР. Жизнь страны в 20–30-е годы. Великая Отечественная война 1941–1945 годов. Героизм и патриотизм народа. День Победы – всенародный праздник.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в 1945–1991 годах. Достижения ученых: запуск первого искусственного спутника Земли, полет в космос Ю. А. Гагарина, космическая станция «Мир».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в России в 90-е годы XX века. Культура России XX века.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Экскурсия: знакомство с историческими достопримечательностями родного края (города, села).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поиск и показ изучаемых объектов на исторических картах.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Современная Россия (9 ч).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устройство России: Президент, Федеральное Собрание, Правительство.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символика нашей страны (флаг, герб, гимн). Государственные праздники.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Многонациональный состав населения России.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B96F42" w:rsidRPr="00B96F42" w:rsidRDefault="00B96F42" w:rsidP="00B96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График проведения практических и проверочных работ</w:t>
      </w:r>
    </w:p>
    <w:tbl>
      <w:tblPr>
        <w:tblW w:w="12000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1395"/>
        <w:gridCol w:w="1416"/>
        <w:gridCol w:w="1255"/>
        <w:gridCol w:w="1538"/>
        <w:gridCol w:w="1655"/>
        <w:gridCol w:w="3494"/>
      </w:tblGrid>
      <w:tr w:rsidR="00B96F42" w:rsidRPr="00B96F42" w:rsidTr="00B96F42">
        <w:trPr>
          <w:trHeight w:val="7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B96F42" w:rsidRPr="00B96F42" w:rsidTr="00B96F42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96F42" w:rsidRPr="00B96F42" w:rsidTr="00B96F42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6F42" w:rsidRPr="00B96F42" w:rsidTr="00B96F42">
        <w:trPr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96F42" w:rsidRPr="00B96F42" w:rsidTr="00B96F42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96F42" w:rsidRPr="00B96F42" w:rsidTr="00B96F42">
        <w:trPr>
          <w:trHeight w:val="3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6F42" w:rsidRPr="00B96F42" w:rsidRDefault="00B96F42" w:rsidP="00B96F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B96F42" w:rsidRPr="00B96F42" w:rsidRDefault="00B96F42" w:rsidP="00B96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Литература для учителя.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Алексеева, Л. Л.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Планируемые результаты начального общего образования / Л. Л. Алексеева, С. В.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З.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Просвещение. 2011.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Асмолов</w:t>
      </w:r>
      <w:proofErr w:type="spellEnd"/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А. Г.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проектировать универсальные учебные действия в начальной школе: от действия к мысли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учителя / А. Г.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др.]; под ред. А. Г.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2011.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</w:t>
      </w:r>
      <w:proofErr w:type="spellStart"/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Демидова</w:t>
      </w:r>
      <w:proofErr w:type="gramStart"/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,М</w:t>
      </w:r>
      <w:proofErr w:type="spellEnd"/>
      <w:proofErr w:type="gramEnd"/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Ю.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достижения планируемых результатов в начальной школе. Система заданий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 ч. Ч. 1 / М. Ю. Демидова, С. В. Иванов, О. А. Карабанова.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2011. – (Стандарты второго поколения.)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Примерные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по учебным предметам. Начальная школа.  В 2 ч. Ч. 1. – 5-еизд.,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2011.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Федеральный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 «Об образовании в Российской Федерации» от 29.12.2012 № 273–ФЗ.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Школа 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 Концепция и программы для начальных классов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 ч. Ч. 1 / науч. рук. А. А. Плешаков.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2010.</w:t>
      </w:r>
    </w:p>
    <w:p w:rsidR="00B96F42" w:rsidRPr="00B96F42" w:rsidRDefault="00B96F42" w:rsidP="00B96F42">
      <w:pPr>
        <w:keepNext/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Литература для подготовки к урокам.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Герасимов, В. П.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Животный мир нашей Родины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учителя нач.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В. П. Герасимов.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1985.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Горощенко</w:t>
      </w:r>
      <w:proofErr w:type="spellEnd"/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В. П.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Природа и люди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хрестоматия по природоведению для учителей / В. П. </w:t>
      </w:r>
      <w:proofErr w:type="spell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Горощенко</w:t>
      </w:r>
      <w:proofErr w:type="spell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1971.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B96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Левитан, Е. П.</w:t>
      </w: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Путешествие по Вселенной. Моя первая книга / Е. П. Левитан. – М.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2008.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Интернет-ресурсы.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Единая коллекция Цифровых Образовательных Ресурсов. – Режим доступа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http://school-collection.edu.ru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КМ-школа (образовательная среда для комплексной информатизации школы). – Режим доступа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http://www.km-school.ru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Презентация уроков «Начальная школа». – Режим доступа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http://nachalka/info/about/193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иду на урок начальной школы (материалы к уроку). – Режим доступа</w:t>
      </w:r>
      <w:proofErr w:type="gramStart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http://nsc.1september.ru/urok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Библиотечный фонд (книгопечатная продукция).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Учебно-методические комплекты (программы, учебники, рабочие тетради, хрестоматии и т. п.).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Научно-популярные, художественные книги для чтения (в соответствии с основным содержанием обучения).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Стандарт начального образования и документы по его реализации.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Методические пособия для учителя.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Печатные пособия.</w:t>
      </w:r>
    </w:p>
    <w:p w:rsidR="00B96F42" w:rsidRPr="00B96F42" w:rsidRDefault="00B96F42" w:rsidP="00B96F42">
      <w:pPr>
        <w:keepNext/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Компьютерные и информационно-коммуникативные средства.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1.Экран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2.Ноутбук</w:t>
      </w:r>
    </w:p>
    <w:p w:rsidR="00B96F42" w:rsidRPr="00B96F42" w:rsidRDefault="00B96F42" w:rsidP="00B96F4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9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3.Интерактивная доска</w:t>
      </w:r>
    </w:p>
    <w:p w:rsidR="00E35B2E" w:rsidRDefault="00E35B2E"/>
    <w:sectPr w:rsidR="00E35B2E" w:rsidSect="00B96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19"/>
    <w:rsid w:val="00AD6219"/>
    <w:rsid w:val="00B96F42"/>
    <w:rsid w:val="00E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3723</Words>
  <Characters>21227</Characters>
  <Application>Microsoft Office Word</Application>
  <DocSecurity>0</DocSecurity>
  <Lines>176</Lines>
  <Paragraphs>49</Paragraphs>
  <ScaleCrop>false</ScaleCrop>
  <Company/>
  <LinksUpToDate>false</LinksUpToDate>
  <CharactersWithSpaces>24901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2018-12-28T15:45:00Z</dcterms:created>
  <dcterms:modified xsi:type="dcterms:W3CDTF">2018-12-28T15:45:00Z</dcterms:modified>
</cp:coreProperties>
</file>