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86" w:rsidRDefault="00241C7C">
      <w:pPr>
        <w:pStyle w:val="30"/>
        <w:shd w:val="clear" w:color="auto" w:fill="auto"/>
        <w:ind w:right="140"/>
      </w:pPr>
      <w:r>
        <w:t>Доклад на методическом объединении учителей начальных</w:t>
      </w:r>
    </w:p>
    <w:p w:rsidR="00F30686" w:rsidRDefault="00241C7C">
      <w:pPr>
        <w:pStyle w:val="30"/>
        <w:shd w:val="clear" w:color="auto" w:fill="auto"/>
        <w:spacing w:after="280"/>
        <w:ind w:right="140"/>
      </w:pPr>
      <w:r>
        <w:t>классов</w:t>
      </w:r>
    </w:p>
    <w:p w:rsidR="00F30686" w:rsidRDefault="00241C7C">
      <w:pPr>
        <w:pStyle w:val="30"/>
        <w:shd w:val="clear" w:color="auto" w:fill="auto"/>
        <w:ind w:right="280"/>
      </w:pPr>
      <w:r>
        <w:t>«Групповая работа в учебной деятельности младших</w:t>
      </w:r>
    </w:p>
    <w:p w:rsidR="00F30686" w:rsidRDefault="00241C7C">
      <w:pPr>
        <w:pStyle w:val="30"/>
        <w:shd w:val="clear" w:color="auto" w:fill="auto"/>
        <w:spacing w:after="280"/>
        <w:ind w:right="280"/>
      </w:pPr>
      <w:r>
        <w:t>школьников»</w:t>
      </w:r>
    </w:p>
    <w:p w:rsidR="00F30686" w:rsidRDefault="00241C7C">
      <w:pPr>
        <w:pStyle w:val="30"/>
        <w:shd w:val="clear" w:color="auto" w:fill="auto"/>
        <w:spacing w:after="979"/>
        <w:jc w:val="left"/>
      </w:pPr>
      <w:r>
        <w:t xml:space="preserve">Докладчик : </w:t>
      </w:r>
      <w:r w:rsidR="009658DC">
        <w:t>Ибрагимгаджиева Раисат А.</w:t>
      </w:r>
    </w:p>
    <w:p w:rsidR="00F30686" w:rsidRDefault="00241C7C">
      <w:pPr>
        <w:pStyle w:val="20"/>
        <w:shd w:val="clear" w:color="auto" w:fill="auto"/>
        <w:spacing w:before="0"/>
        <w:ind w:firstLine="0"/>
      </w:pPr>
      <w:r>
        <w:t>Изменения, которые произошли в нашем обществе, повлекли за собой изменение целей современного образования,</w:t>
      </w:r>
      <w:r>
        <w:t xml:space="preserve"> и, следовательно, всех составляющих методической системы учителя.</w:t>
      </w:r>
    </w:p>
    <w:p w:rsidR="00F30686" w:rsidRDefault="00241C7C">
      <w:pPr>
        <w:pStyle w:val="20"/>
        <w:shd w:val="clear" w:color="auto" w:fill="auto"/>
        <w:spacing w:before="0" w:after="276"/>
        <w:ind w:firstLine="0"/>
      </w:pPr>
      <w:r>
        <w:t>Задачей школы сегодня является воспитание ученика, умеющего гибко адаптироваться к изменяющимся условиям жизни.</w:t>
      </w:r>
    </w:p>
    <w:p w:rsidR="00F30686" w:rsidRDefault="00241C7C">
      <w:pPr>
        <w:pStyle w:val="20"/>
        <w:shd w:val="clear" w:color="auto" w:fill="auto"/>
        <w:spacing w:before="0" w:line="322" w:lineRule="exact"/>
        <w:ind w:firstLine="0"/>
      </w:pPr>
      <w:r>
        <w:t>Одной из наиболее эффективных форм работы в начальной школе является группова</w:t>
      </w:r>
      <w:r>
        <w:t>я. Младшим школьникам очень нравится работать в группах, поэтому я стараюсь применять эту форму работы как можно чаще.</w:t>
      </w:r>
    </w:p>
    <w:p w:rsidR="00F30686" w:rsidRDefault="00241C7C">
      <w:pPr>
        <w:pStyle w:val="20"/>
        <w:shd w:val="clear" w:color="auto" w:fill="auto"/>
        <w:spacing w:before="0" w:line="322" w:lineRule="exact"/>
        <w:ind w:firstLine="0"/>
      </w:pPr>
      <w:r>
        <w:t>Целью групповой работы является активное вовлечение каждого ученика в процесс усвоения учебного материала.</w:t>
      </w:r>
    </w:p>
    <w:p w:rsidR="00F30686" w:rsidRDefault="00241C7C">
      <w:pPr>
        <w:pStyle w:val="20"/>
        <w:shd w:val="clear" w:color="auto" w:fill="auto"/>
        <w:spacing w:before="0" w:line="322" w:lineRule="exact"/>
        <w:ind w:firstLine="0"/>
      </w:pPr>
      <w:r>
        <w:t>Именно во время групповой рабо</w:t>
      </w:r>
      <w:r>
        <w:t>ты формируются такие базовые компетентности, как: информационная, коммуникативная, проблемная, рефлексивная.</w:t>
      </w:r>
    </w:p>
    <w:p w:rsidR="00F30686" w:rsidRDefault="00241C7C">
      <w:pPr>
        <w:pStyle w:val="20"/>
        <w:shd w:val="clear" w:color="auto" w:fill="auto"/>
        <w:spacing w:before="0" w:line="322" w:lineRule="exact"/>
        <w:ind w:firstLine="0"/>
      </w:pPr>
      <w:r>
        <w:t>Практика показывает, что ученики с низкими учебными возможностями в группах высказываются чаще, чем обычно, в 10-15 раз, они не боятся говорить и с</w:t>
      </w:r>
      <w:r>
        <w:t>прашивать. Это говорит о повышении их активности, позволяющей успешнее формировать знания, умения и навыки. Групповая форма обучения даёт большой эффект не только в обучении, но и в воспитании учащихся. Учащиеся, объединившиеся в одну группу, привыкают раб</w:t>
      </w:r>
      <w:r>
        <w:t>отать вместе, учатся находить общий язык и преодолевать сложности общения. Сильные учащиеся начинают чувствовать ответственность за своих менее подготовленных товарищей, а те стараются показать себя в группе с лучшей стороны.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</w:pPr>
      <w:r>
        <w:t>Таким образом, группы выполняю</w:t>
      </w:r>
      <w:r>
        <w:t>т коммуникативную (направленную на создание и сплочение коллектива) и личностно - ориентированную (направленную на самоорганизацию) функции.</w:t>
      </w:r>
    </w:p>
    <w:p w:rsidR="00F30686" w:rsidRDefault="00241C7C">
      <w:pPr>
        <w:pStyle w:val="40"/>
        <w:shd w:val="clear" w:color="auto" w:fill="auto"/>
      </w:pPr>
      <w:r>
        <w:t>Технологический процесс групповой работы складывается из следующих элементов:</w:t>
      </w:r>
    </w:p>
    <w:p w:rsidR="00F30686" w:rsidRDefault="00241C7C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322" w:lineRule="exact"/>
        <w:ind w:firstLine="0"/>
        <w:jc w:val="both"/>
      </w:pPr>
      <w:r>
        <w:rPr>
          <w:rStyle w:val="21"/>
        </w:rPr>
        <w:lastRenderedPageBreak/>
        <w:t xml:space="preserve">Подготовка к выполнению группового </w:t>
      </w:r>
      <w:r>
        <w:rPr>
          <w:rStyle w:val="21"/>
        </w:rPr>
        <w:t>задания: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-постановка познавательной задачи (проблемной ситуации);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-инструктаж о последовательности работы;</w:t>
      </w:r>
    </w:p>
    <w:p w:rsidR="00F30686" w:rsidRDefault="00241C7C">
      <w:pPr>
        <w:pStyle w:val="20"/>
        <w:shd w:val="clear" w:color="auto" w:fill="auto"/>
        <w:spacing w:before="0" w:after="300" w:line="322" w:lineRule="exact"/>
        <w:ind w:firstLine="0"/>
        <w:jc w:val="both"/>
      </w:pPr>
      <w:r>
        <w:t>-раздача дидактического материала по группам.</w:t>
      </w:r>
    </w:p>
    <w:p w:rsidR="00F30686" w:rsidRDefault="00241C7C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22" w:lineRule="exact"/>
        <w:ind w:firstLine="0"/>
        <w:jc w:val="both"/>
      </w:pPr>
      <w:r>
        <w:rPr>
          <w:rStyle w:val="21"/>
        </w:rPr>
        <w:t>Г рупповая работа: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-знакомство с материалом, планирование работы в группе;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-распределение заданий внутр</w:t>
      </w:r>
      <w:r>
        <w:t>и группы;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-индивидуальное выполнение задания;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-обсуждение индивидуальных результатов работы в группе;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-обсуждение общего задания группы (замечания, дополнения, уточнения, обобщения);</w:t>
      </w:r>
    </w:p>
    <w:p w:rsidR="00F30686" w:rsidRDefault="00241C7C">
      <w:pPr>
        <w:pStyle w:val="20"/>
        <w:shd w:val="clear" w:color="auto" w:fill="auto"/>
        <w:spacing w:before="0" w:after="300" w:line="322" w:lineRule="exact"/>
        <w:ind w:firstLine="0"/>
        <w:jc w:val="both"/>
      </w:pPr>
      <w:r>
        <w:t>-подведение итогов группового задания.</w:t>
      </w:r>
    </w:p>
    <w:p w:rsidR="00F30686" w:rsidRDefault="00241C7C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22" w:lineRule="exact"/>
        <w:ind w:firstLine="0"/>
        <w:jc w:val="both"/>
      </w:pPr>
      <w:r>
        <w:rPr>
          <w:rStyle w:val="21"/>
        </w:rPr>
        <w:t>Заключительная часть.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-сообщение о</w:t>
      </w:r>
      <w:r>
        <w:t xml:space="preserve"> результатах работы в группах;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-анализ познавательной задачи, рефлексия;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-общий вывод о групповой работе и достижении поставленной задачи. Дополнительная информация учителя на группу.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Класс делится на группы (пары, тройки и др.) для решения конкретных </w:t>
      </w:r>
      <w:r>
        <w:t>учебных задач;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учителя. Однородная групповая работа предполагает выполнение небольшими группам</w:t>
      </w:r>
      <w:r>
        <w:t>и учащихся одинакового для всех задания, а дифференцированная - выполнение различных заданий разными группами.</w:t>
      </w:r>
    </w:p>
    <w:p w:rsidR="00F30686" w:rsidRDefault="00241C7C">
      <w:pPr>
        <w:pStyle w:val="20"/>
        <w:shd w:val="clear" w:color="auto" w:fill="auto"/>
        <w:spacing w:before="0" w:after="300" w:line="322" w:lineRule="exact"/>
        <w:ind w:firstLine="740"/>
        <w:jc w:val="both"/>
      </w:pPr>
      <w:r>
        <w:t>Одной из самых распространенных форм групповой работы, пожалуй, является работа в парах. Её успешно используют учителя уже с первых дней обучения</w:t>
      </w:r>
      <w:r>
        <w:t xml:space="preserve"> детей в школе, приучая их к сотрудничеству. Чаще всего это статическая пара, образованная из детей, сидящих за одной партой.</w:t>
      </w:r>
    </w:p>
    <w:p w:rsidR="00F30686" w:rsidRDefault="00241C7C">
      <w:pPr>
        <w:pStyle w:val="20"/>
        <w:shd w:val="clear" w:color="auto" w:fill="auto"/>
        <w:spacing w:before="0" w:after="309" w:line="322" w:lineRule="exact"/>
        <w:ind w:firstLine="0"/>
        <w:jc w:val="both"/>
      </w:pPr>
      <w:r>
        <w:t>Работая в парах, дети проходят учебный материал быстрее и качественнее. У них повышается интерес к этим упражнениям.</w:t>
      </w:r>
    </w:p>
    <w:p w:rsidR="00F30686" w:rsidRDefault="00241C7C">
      <w:pPr>
        <w:pStyle w:val="20"/>
        <w:shd w:val="clear" w:color="auto" w:fill="auto"/>
        <w:spacing w:before="0" w:after="291" w:line="310" w:lineRule="exact"/>
        <w:ind w:firstLine="0"/>
        <w:jc w:val="both"/>
      </w:pPr>
      <w:r>
        <w:t>Сначала эти у</w:t>
      </w:r>
      <w:r>
        <w:t>пражнения могут быть такого вида: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after="0" w:line="322" w:lineRule="exact"/>
        <w:ind w:left="740" w:hanging="340"/>
      </w:pPr>
      <w:r>
        <w:t>Договоритесь и раскрасьте варежки для Машеньки. Они должны быть одинаковы.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after="0" w:line="322" w:lineRule="exact"/>
        <w:ind w:left="740" w:hanging="340"/>
      </w:pPr>
      <w:r>
        <w:t>Создайте узор из красок зелёного и красного цвета, раскрасьте.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Варежки должны быть одинаковы.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after="0" w:line="322" w:lineRule="exact"/>
        <w:ind w:left="740" w:hanging="340"/>
      </w:pPr>
      <w:r>
        <w:t>Договоритесь и раскрасьте части пирамиды. Наклейте на</w:t>
      </w:r>
      <w:r>
        <w:t xml:space="preserve"> шаблон.</w:t>
      </w:r>
    </w:p>
    <w:p w:rsidR="00F30686" w:rsidRDefault="00241C7C">
      <w:pPr>
        <w:pStyle w:val="20"/>
        <w:shd w:val="clear" w:color="auto" w:fill="auto"/>
        <w:spacing w:before="0" w:after="293" w:line="326" w:lineRule="exact"/>
        <w:ind w:left="760"/>
      </w:pPr>
      <w:r>
        <w:t>• Раскрась левую картинку в своей тетради, а твой товарищ пусть раскрасит правую.</w:t>
      </w:r>
    </w:p>
    <w:p w:rsidR="00F30686" w:rsidRDefault="00241C7C">
      <w:pPr>
        <w:pStyle w:val="20"/>
        <w:shd w:val="clear" w:color="auto" w:fill="auto"/>
        <w:spacing w:before="0" w:after="271" w:line="310" w:lineRule="exact"/>
        <w:ind w:firstLine="0"/>
      </w:pPr>
      <w:r>
        <w:t>Позднее это могут быть взаимопроверки, взаимодиктанты и т.д.</w:t>
      </w:r>
    </w:p>
    <w:p w:rsidR="00F30686" w:rsidRDefault="00241C7C">
      <w:pPr>
        <w:pStyle w:val="20"/>
        <w:shd w:val="clear" w:color="auto" w:fill="auto"/>
        <w:spacing w:before="0" w:after="284" w:line="322" w:lineRule="exact"/>
        <w:ind w:firstLine="0"/>
      </w:pPr>
      <w:r>
        <w:lastRenderedPageBreak/>
        <w:t xml:space="preserve">При работе парами дети приучаются внимательно слушать ответ товарища (ведь они выступают в роли </w:t>
      </w:r>
      <w:r>
        <w:t>учителя), постоянно готовиться к ответу (для ребёнка очень важно, чтобы его спросили), учатся говорить, отвечать, доказывать. Ребёнок может делать в этот момент то, что в другое время не разрешается - свободно общаться с товарищем, свободно сидеть. Детям т</w:t>
      </w:r>
      <w:r>
        <w:t>акая работа очень нравится. А так как дети ограничены временем и не хотят отстать от других пар, они стараются не отвлекаться, общаются по теме урока.</w:t>
      </w:r>
    </w:p>
    <w:p w:rsidR="00F30686" w:rsidRDefault="00241C7C">
      <w:pPr>
        <w:pStyle w:val="20"/>
        <w:shd w:val="clear" w:color="auto" w:fill="auto"/>
        <w:spacing w:before="0" w:after="276"/>
        <w:ind w:firstLine="0"/>
      </w:pPr>
      <w:r>
        <w:t>Парной работой может быть охвачен одновременно весь класс, часть класса, отдельные учащиеся. Так, наприме</w:t>
      </w:r>
      <w:r>
        <w:t>р, если тема урока уже хорошо усвоена сильными учениками, только начинает осознаваться средними и пока непонятна слабым, учителю целесообразно дать задание парам, сформированным по принципу “сильный - средний”, а со слабыми работать самому. В другом случае</w:t>
      </w:r>
      <w:r>
        <w:t xml:space="preserve"> сильные могут обучать слабых, а средние - работать индивидуально. Вариантов здесь может быть множество.</w:t>
      </w:r>
    </w:p>
    <w:p w:rsidR="00F30686" w:rsidRDefault="00241C7C">
      <w:pPr>
        <w:pStyle w:val="20"/>
        <w:shd w:val="clear" w:color="auto" w:fill="auto"/>
        <w:spacing w:before="0" w:line="322" w:lineRule="exact"/>
        <w:ind w:firstLine="0"/>
      </w:pPr>
      <w:r>
        <w:t>При изучении на уроках природоведения, чтения объёмных, насыщенных фактическим материалом текстов, можно использовать приём “Чтение. Суммирование в пар</w:t>
      </w:r>
      <w:r>
        <w:t>ах”. Суть приёма заключается в следующем:</w:t>
      </w:r>
    </w:p>
    <w:p w:rsidR="00F30686" w:rsidRDefault="00241C7C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before="0" w:line="322" w:lineRule="exact"/>
        <w:ind w:firstLine="0"/>
      </w:pPr>
      <w:r>
        <w:t>Текст разбивается на смысловые отрывки: 1, 2, 3, 4 и т.д. Учитель объясняет, что в конце урока учащиеся должны знать содержание всего текста: каждая пара работает над одним из отрывков, затем представляет его всему</w:t>
      </w:r>
      <w:r>
        <w:t xml:space="preserve"> классу, выслушивает отчёты о работе всех других пар.</w:t>
      </w:r>
    </w:p>
    <w:p w:rsidR="00F30686" w:rsidRDefault="00241C7C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before="0" w:line="322" w:lineRule="exact"/>
        <w:ind w:firstLine="0"/>
      </w:pPr>
      <w:r>
        <w:t>Далее каждая пара получает отрывок из текста, который разбит на две части. Учащиеся в паре читают весь отрывок. Первый участник пересказывает 1 часть (его роль - докладчик), второй участник (оппонент) з</w:t>
      </w:r>
      <w:r>
        <w:t>адаёт вопросы, подготовленные к этой части. Затем участники, меняясь ролями, работают над 2 частью.</w:t>
      </w:r>
    </w:p>
    <w:p w:rsidR="00F30686" w:rsidRDefault="00241C7C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284" w:line="322" w:lineRule="exact"/>
        <w:ind w:firstLine="0"/>
      </w:pPr>
      <w:r>
        <w:t>На следующем этапе пара суммирует полученную информацию и готовит презентацию своего отрывка. Это может быть пересказ, развёрнутый план, опорный конспект, т</w:t>
      </w:r>
      <w:r>
        <w:t>аблица. Пара, которая работала с таким же отрывком, предлагает свою версию презентации.</w:t>
      </w:r>
    </w:p>
    <w:p w:rsidR="00F30686" w:rsidRDefault="00241C7C">
      <w:pPr>
        <w:pStyle w:val="2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/>
        <w:ind w:firstLine="0"/>
      </w:pPr>
      <w:r>
        <w:t>Результаты работы озвучиваются последовательно, таким образом, идёт работа над всем текстом.</w:t>
      </w:r>
    </w:p>
    <w:p w:rsidR="00F30686" w:rsidRDefault="00241C7C">
      <w:pPr>
        <w:pStyle w:val="20"/>
        <w:shd w:val="clear" w:color="auto" w:fill="auto"/>
        <w:spacing w:before="0" w:after="276"/>
        <w:ind w:firstLine="0"/>
      </w:pPr>
      <w:r>
        <w:t xml:space="preserve">Работа в </w:t>
      </w:r>
      <w:r>
        <w:rPr>
          <w:rStyle w:val="22"/>
        </w:rPr>
        <w:t>динамических парах</w:t>
      </w:r>
      <w:r>
        <w:t xml:space="preserve"> применяется с целью выработки предметных умений, отработки навыков, творческого применения знаний, обучения учащихся планированию, контролю, оценке учебных действий. Полезна она для формирования понятий, так как позволяет провести наблюдения над различным</w:t>
      </w:r>
      <w:r>
        <w:t xml:space="preserve"> материалом, найти общее и обобщить существенные признаки этого понятия.</w:t>
      </w:r>
    </w:p>
    <w:p w:rsidR="00F30686" w:rsidRDefault="00241C7C">
      <w:pPr>
        <w:pStyle w:val="20"/>
        <w:shd w:val="clear" w:color="auto" w:fill="auto"/>
        <w:spacing w:before="0" w:after="289" w:line="322" w:lineRule="exact"/>
        <w:ind w:firstLine="0"/>
      </w:pPr>
      <w:r>
        <w:lastRenderedPageBreak/>
        <w:t>Динамическая пара - это группа из четырёх человек, работающих попарно. Сначала работают дети, сидящие за одной партой (первая пара), затем разворачиваются к соседям, сидящим за следую</w:t>
      </w:r>
      <w:r>
        <w:t>щей партой в ряду, и образуют новые пары (вторая пара). После завершения работы в парах необходимо обсуждение в группе результатов работы, подготовка к представлению результатов для общеклассного обсуждения.</w:t>
      </w:r>
    </w:p>
    <w:p w:rsidR="00F30686" w:rsidRDefault="00241C7C">
      <w:pPr>
        <w:pStyle w:val="20"/>
        <w:shd w:val="clear" w:color="auto" w:fill="auto"/>
        <w:spacing w:before="0" w:after="275" w:line="310" w:lineRule="exact"/>
        <w:ind w:firstLine="0"/>
      </w:pPr>
      <w:r>
        <w:t>После отработки навыков работы в парах можно пер</w:t>
      </w:r>
      <w:r>
        <w:t>ейти к работе в группах.</w:t>
      </w:r>
    </w:p>
    <w:p w:rsidR="00F30686" w:rsidRDefault="00241C7C">
      <w:pPr>
        <w:pStyle w:val="20"/>
        <w:shd w:val="clear" w:color="auto" w:fill="auto"/>
        <w:spacing w:before="0" w:after="276"/>
        <w:ind w:firstLine="0"/>
      </w:pPr>
      <w:r>
        <w:t>Разделение класса на группы - это важный момент в организации работы. Способов разделения существует множество: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322" w:lineRule="exact"/>
        <w:ind w:left="400" w:firstLine="0"/>
      </w:pPr>
      <w:r>
        <w:t>По желанию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322" w:lineRule="exact"/>
        <w:ind w:left="400" w:firstLine="0"/>
      </w:pPr>
      <w:r>
        <w:t>Случайным образом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322" w:lineRule="exact"/>
        <w:ind w:left="400" w:firstLine="0"/>
      </w:pPr>
      <w:r>
        <w:t>По определенному признаку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322" w:lineRule="exact"/>
        <w:ind w:left="400" w:firstLine="0"/>
      </w:pPr>
      <w:r>
        <w:t>По выбору «лидера».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289" w:line="322" w:lineRule="exact"/>
        <w:ind w:left="400" w:firstLine="0"/>
      </w:pPr>
      <w:r>
        <w:t>По выбору педагога.</w:t>
      </w:r>
    </w:p>
    <w:p w:rsidR="00F30686" w:rsidRDefault="00241C7C">
      <w:pPr>
        <w:pStyle w:val="20"/>
        <w:numPr>
          <w:ilvl w:val="0"/>
          <w:numId w:val="4"/>
        </w:numPr>
        <w:shd w:val="clear" w:color="auto" w:fill="auto"/>
        <w:tabs>
          <w:tab w:val="left" w:pos="319"/>
        </w:tabs>
        <w:spacing w:before="0" w:after="271" w:line="310" w:lineRule="exact"/>
        <w:ind w:firstLine="0"/>
      </w:pPr>
      <w:r>
        <w:t>По желанию.</w:t>
      </w:r>
    </w:p>
    <w:p w:rsidR="00F30686" w:rsidRDefault="00241C7C">
      <w:pPr>
        <w:pStyle w:val="20"/>
        <w:shd w:val="clear" w:color="auto" w:fill="auto"/>
        <w:spacing w:before="0" w:after="289" w:line="322" w:lineRule="exact"/>
        <w:ind w:firstLine="0"/>
      </w:pPr>
      <w:r>
        <w:t xml:space="preserve">Объединение </w:t>
      </w:r>
      <w:r>
        <w:t>в группы происходит по взаимному выбору. Задание на формирование группы по желанию может даваться, как минимум, в двух вариантах: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0" w:line="310" w:lineRule="exact"/>
        <w:ind w:left="400" w:firstLine="0"/>
      </w:pPr>
      <w:r>
        <w:t>Разделитесь на группы по ... человек.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310" w:lineRule="exact"/>
        <w:ind w:left="400" w:firstLine="0"/>
      </w:pPr>
      <w:r>
        <w:t>Разделитесь на ... равные группы.</w:t>
      </w:r>
    </w:p>
    <w:p w:rsidR="00F30686" w:rsidRDefault="00241C7C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spacing w:before="0" w:after="271" w:line="310" w:lineRule="exact"/>
        <w:ind w:firstLine="0"/>
      </w:pPr>
      <w:r>
        <w:t>Случайным образом.</w:t>
      </w:r>
    </w:p>
    <w:p w:rsidR="00F30686" w:rsidRDefault="00241C7C">
      <w:pPr>
        <w:pStyle w:val="20"/>
        <w:shd w:val="clear" w:color="auto" w:fill="auto"/>
        <w:spacing w:before="0" w:line="322" w:lineRule="exact"/>
        <w:ind w:firstLine="0"/>
      </w:pPr>
      <w:r>
        <w:t>Г руппа, формируемая по признаку сл</w:t>
      </w:r>
      <w:r>
        <w:t>учайности, характеризуется тем, что в ней могут объединяться (правда, не по взаимному желанию, а волей случая) дети, которые в иных условиях никак не взаимодействуют между собой либо даже враждуют. Работа в такой группе развивает у участников способность п</w:t>
      </w:r>
      <w:r>
        <w:t>риспосабливаться к различным условиям деятельности и к разным деловым партнерам.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  <w:sectPr w:rsidR="00F30686">
          <w:footerReference w:type="default" r:id="rId7"/>
          <w:pgSz w:w="11900" w:h="16840"/>
          <w:pgMar w:top="1152" w:right="876" w:bottom="1277" w:left="1622" w:header="0" w:footer="3" w:gutter="0"/>
          <w:cols w:space="720"/>
          <w:noEndnote/>
          <w:docGrid w:linePitch="360"/>
        </w:sectPr>
      </w:pPr>
      <w:r>
        <w:t xml:space="preserve">Этот метод формирования групп полезен в тех случаях, </w:t>
      </w:r>
      <w:r>
        <w:t>когда перед учителем стоит задача научить детей сотрудничеству. Метод также может использоваться в классах, в которых между учениками сложились в целом</w:t>
      </w:r>
    </w:p>
    <w:p w:rsidR="00F30686" w:rsidRDefault="00241C7C">
      <w:pPr>
        <w:pStyle w:val="20"/>
        <w:shd w:val="clear" w:color="auto" w:fill="auto"/>
        <w:spacing w:before="0" w:after="276"/>
        <w:ind w:firstLine="0"/>
      </w:pPr>
      <w:r>
        <w:lastRenderedPageBreak/>
        <w:t>доброжелательные отношения. Но в любом случае педагог должен обладать достаточной компетентностью в рабо</w:t>
      </w:r>
      <w:r>
        <w:t>те с межличностными конфликтами.</w:t>
      </w:r>
    </w:p>
    <w:p w:rsidR="00F30686" w:rsidRDefault="00241C7C">
      <w:pPr>
        <w:pStyle w:val="20"/>
        <w:shd w:val="clear" w:color="auto" w:fill="auto"/>
        <w:spacing w:before="0" w:after="289" w:line="322" w:lineRule="exact"/>
        <w:ind w:firstLine="0"/>
      </w:pPr>
      <w:r>
        <w:t>Способы формирования «случайной» группы: жребий; объединение тех, кто сидит рядом (в одном ряду, в одной половине класса); с помощью импровизированных «фантов» (один из учеников с закрытыми глазами называет номер группы, ку</w:t>
      </w:r>
      <w:r>
        <w:t>да отправится ученик, на которого указывает в данный момент педагог) и т.п.</w:t>
      </w:r>
    </w:p>
    <w:p w:rsidR="00F30686" w:rsidRDefault="00241C7C">
      <w:pPr>
        <w:pStyle w:val="20"/>
        <w:numPr>
          <w:ilvl w:val="0"/>
          <w:numId w:val="4"/>
        </w:numPr>
        <w:shd w:val="clear" w:color="auto" w:fill="auto"/>
        <w:tabs>
          <w:tab w:val="left" w:pos="313"/>
        </w:tabs>
        <w:spacing w:before="0" w:after="271" w:line="310" w:lineRule="exact"/>
        <w:ind w:firstLine="0"/>
      </w:pPr>
      <w:r>
        <w:t>По определенному признаку.</w:t>
      </w:r>
    </w:p>
    <w:p w:rsidR="00F30686" w:rsidRDefault="00241C7C">
      <w:pPr>
        <w:pStyle w:val="20"/>
        <w:shd w:val="clear" w:color="auto" w:fill="auto"/>
        <w:spacing w:before="0" w:line="322" w:lineRule="exact"/>
        <w:ind w:firstLine="0"/>
      </w:pPr>
      <w:r>
        <w:t>Такой признак задается либо учителем, либо любым учеником. Так, можно разделиться по первой букве имени (гласная - согласная), в соответствии с тем, в ка</w:t>
      </w:r>
      <w:r>
        <w:t>кое время года родился (на четыре группы), по цвету глаз (карие, серо-голубые, зеленые) и так далее.</w:t>
      </w:r>
    </w:p>
    <w:p w:rsidR="00F30686" w:rsidRDefault="00241C7C">
      <w:pPr>
        <w:pStyle w:val="20"/>
        <w:shd w:val="clear" w:color="auto" w:fill="auto"/>
        <w:spacing w:before="0" w:after="289" w:line="322" w:lineRule="exact"/>
        <w:ind w:firstLine="0"/>
      </w:pPr>
      <w:r>
        <w:t>Этот способ деления интересен тем, что, с одной стороны, может объединить детей, которые либо редко взаимодействуют друг с другом, либо вообще испытывают э</w:t>
      </w:r>
      <w:r>
        <w:t>моциональную неприязнь, а с другой - изначально задает некоторый общий признак, который сближает объединившихся учащихся. Есть нечто, что их роднит и одновременно отделяет от других. Это создает основу для эмоционального принятия друг друга в группе и неко</w:t>
      </w:r>
      <w:r>
        <w:t>торого отдаления от других (по сути дела - конкуренции).</w:t>
      </w:r>
    </w:p>
    <w:p w:rsidR="00F30686" w:rsidRDefault="00241C7C">
      <w:pPr>
        <w:pStyle w:val="20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271" w:line="310" w:lineRule="exact"/>
        <w:ind w:firstLine="0"/>
      </w:pPr>
      <w:r>
        <w:t>По выбору «лидера».</w:t>
      </w:r>
    </w:p>
    <w:p w:rsidR="00F30686" w:rsidRDefault="00241C7C">
      <w:pPr>
        <w:pStyle w:val="20"/>
        <w:shd w:val="clear" w:color="auto" w:fill="auto"/>
        <w:spacing w:before="0" w:after="284" w:line="322" w:lineRule="exact"/>
        <w:ind w:firstLine="0"/>
      </w:pPr>
      <w:r>
        <w:t xml:space="preserve">«Лидер» в данном случае может либо назначаться учителем (в соответствии с целью, поэтому в качестве лидера может выступать любой ученик), либо выбираться детьми. Формирование </w:t>
      </w:r>
      <w:r>
        <w:t>групп осуществляется самими «лидерами». Например, они выходят к доске и по очереди называют имена тех, кого они хотели бы взять в свою группу. Наблюдения показывают, что в первую очередь «лидеры» выбирают тех, кто действительно способен работать и достигат</w:t>
      </w:r>
      <w:r>
        <w:t>ь результата. Иногда даже дружба и личные симпатии отходят на второй план.</w:t>
      </w:r>
    </w:p>
    <w:p w:rsidR="00F30686" w:rsidRDefault="00241C7C">
      <w:pPr>
        <w:pStyle w:val="20"/>
        <w:shd w:val="clear" w:color="auto" w:fill="auto"/>
        <w:spacing w:before="0" w:after="286"/>
        <w:ind w:firstLine="0"/>
      </w:pPr>
      <w:r>
        <w:t>В том случае если в классе есть явные аутсайдеры, для которых ситуация набора в команду может быть чрезвычайно болезненной, лучше или не применять этот способ, или сделать их «лидер</w:t>
      </w:r>
      <w:r>
        <w:t>ами».</w:t>
      </w:r>
    </w:p>
    <w:p w:rsidR="00F30686" w:rsidRDefault="00241C7C">
      <w:pPr>
        <w:pStyle w:val="20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271" w:line="310" w:lineRule="exact"/>
        <w:ind w:firstLine="0"/>
      </w:pPr>
      <w:r>
        <w:t>По выбору педагога.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</w:pPr>
      <w:r>
        <w:t xml:space="preserve">В этом случае учитель создает группы по некоторому важному для него признаку, решая тем самым определенные педагогические задачи. Он может объединить учеников с близкими интеллектуальными возможностями, со схожим темпом работы, а </w:t>
      </w:r>
      <w:r>
        <w:t>может, напротив, создать равные по силе команды. При этом организатор групповой работы может объяснить принцип</w:t>
      </w:r>
    </w:p>
    <w:p w:rsidR="00F30686" w:rsidRDefault="00241C7C">
      <w:pPr>
        <w:pStyle w:val="50"/>
        <w:shd w:val="clear" w:color="auto" w:fill="auto"/>
        <w:ind w:left="80"/>
        <w:sectPr w:rsidR="00F30686">
          <w:footerReference w:type="default" r:id="rId8"/>
          <w:pgSz w:w="11900" w:h="16840"/>
          <w:pgMar w:top="1152" w:right="837" w:bottom="998" w:left="1669" w:header="0" w:footer="3" w:gutter="0"/>
          <w:cols w:space="720"/>
          <w:noEndnote/>
          <w:titlePg/>
          <w:docGrid w:linePitch="360"/>
        </w:sectPr>
      </w:pPr>
      <w:r>
        <w:t>5</w:t>
      </w:r>
    </w:p>
    <w:p w:rsidR="00F30686" w:rsidRDefault="00241C7C">
      <w:pPr>
        <w:pStyle w:val="20"/>
        <w:shd w:val="clear" w:color="auto" w:fill="auto"/>
        <w:spacing w:before="0" w:after="284" w:line="326" w:lineRule="exact"/>
        <w:ind w:firstLine="0"/>
      </w:pPr>
      <w:r>
        <w:lastRenderedPageBreak/>
        <w:t>объединения, а может уйти от ответа на вопросы участников по этому поводу.</w:t>
      </w:r>
    </w:p>
    <w:p w:rsidR="00F30686" w:rsidRDefault="00241C7C">
      <w:pPr>
        <w:pStyle w:val="20"/>
        <w:shd w:val="clear" w:color="auto" w:fill="auto"/>
        <w:spacing w:before="0" w:after="289" w:line="322" w:lineRule="exact"/>
        <w:ind w:firstLine="0"/>
      </w:pPr>
      <w:r>
        <w:t xml:space="preserve">Кроме работы в </w:t>
      </w:r>
      <w:r>
        <w:t>парах существуют и другие различные виды групповой работы. Это «Мозговой штурм», игра «Продолжи», «Охота за сокровищами», «Снежный ком», «Смотр знаний», «Пазлы», прием «Зигзаг» и другие. Дадим краткую характеристику некоторым из них.</w:t>
      </w:r>
    </w:p>
    <w:p w:rsidR="00F30686" w:rsidRDefault="00241C7C">
      <w:pPr>
        <w:pStyle w:val="10"/>
        <w:keepNext/>
        <w:keepLines/>
        <w:shd w:val="clear" w:color="auto" w:fill="auto"/>
        <w:spacing w:before="0" w:after="271"/>
      </w:pPr>
      <w:bookmarkStart w:id="0" w:name="bookmark0"/>
      <w:r>
        <w:t>Мозговой штурм.</w:t>
      </w:r>
      <w:bookmarkEnd w:id="0"/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22" w:lineRule="exact"/>
        <w:ind w:left="760"/>
      </w:pPr>
      <w:r>
        <w:t>Исполь</w:t>
      </w:r>
      <w:r>
        <w:t>зуется для генерации идей.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22" w:lineRule="exact"/>
        <w:ind w:left="760"/>
      </w:pPr>
      <w:r>
        <w:t>Соблюдается жесткий регламент.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22" w:lineRule="exact"/>
        <w:ind w:left="760"/>
      </w:pPr>
      <w:r>
        <w:t>Распределяются роли внутри группы (ведущего, секретаря, хронометриста).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289" w:line="322" w:lineRule="exact"/>
        <w:ind w:left="760"/>
      </w:pPr>
      <w:r>
        <w:t>После выработки коллективного решения внутри группы делаются доклады / сообщения от разных групп.</w:t>
      </w:r>
    </w:p>
    <w:p w:rsidR="00F30686" w:rsidRDefault="00241C7C">
      <w:pPr>
        <w:pStyle w:val="10"/>
        <w:keepNext/>
        <w:keepLines/>
        <w:shd w:val="clear" w:color="auto" w:fill="auto"/>
        <w:spacing w:before="0"/>
      </w:pPr>
      <w:bookmarkStart w:id="1" w:name="bookmark1"/>
      <w:r>
        <w:t>Игра «Продолжи».</w:t>
      </w:r>
      <w:bookmarkEnd w:id="1"/>
    </w:p>
    <w:p w:rsidR="00F30686" w:rsidRDefault="00241C7C">
      <w:pPr>
        <w:pStyle w:val="20"/>
        <w:shd w:val="clear" w:color="auto" w:fill="auto"/>
        <w:spacing w:before="0" w:after="271" w:line="310" w:lineRule="exact"/>
        <w:ind w:firstLine="0"/>
      </w:pPr>
      <w:r>
        <w:t>Основана на</w:t>
      </w:r>
      <w:r>
        <w:t xml:space="preserve"> выполнении заданий разного рода группой «по цепочке».</w:t>
      </w:r>
    </w:p>
    <w:p w:rsidR="00F30686" w:rsidRDefault="00241C7C">
      <w:pPr>
        <w:pStyle w:val="20"/>
        <w:shd w:val="clear" w:color="auto" w:fill="auto"/>
        <w:spacing w:before="0" w:after="289" w:line="322" w:lineRule="exact"/>
        <w:ind w:firstLine="0"/>
      </w:pPr>
      <w:r>
        <w:t>Можно использовать на уроках по разным предметам (например, при описании иллюстрации или картины, на уроке окружающего мира при составлении рассказа о каком-либо животном).</w:t>
      </w:r>
    </w:p>
    <w:p w:rsidR="00F30686" w:rsidRDefault="00241C7C">
      <w:pPr>
        <w:pStyle w:val="10"/>
        <w:keepNext/>
        <w:keepLines/>
        <w:shd w:val="clear" w:color="auto" w:fill="auto"/>
        <w:spacing w:before="0" w:after="275"/>
      </w:pPr>
      <w:bookmarkStart w:id="2" w:name="bookmark2"/>
      <w:r>
        <w:t>Охота за сокровищами.</w:t>
      </w:r>
      <w:bookmarkEnd w:id="2"/>
    </w:p>
    <w:p w:rsidR="00F30686" w:rsidRDefault="00241C7C">
      <w:pPr>
        <w:pStyle w:val="20"/>
        <w:shd w:val="clear" w:color="auto" w:fill="auto"/>
        <w:spacing w:before="0" w:after="276"/>
        <w:ind w:firstLine="0"/>
      </w:pPr>
      <w:r>
        <w:t>Учитель составляет вопросы, которые могут требовать, как знаний фактов, так и осмысления или понимания.</w:t>
      </w:r>
    </w:p>
    <w:p w:rsidR="00F30686" w:rsidRDefault="00241C7C">
      <w:pPr>
        <w:pStyle w:val="20"/>
        <w:shd w:val="clear" w:color="auto" w:fill="auto"/>
        <w:spacing w:before="0" w:after="289" w:line="322" w:lineRule="exact"/>
        <w:ind w:firstLine="0"/>
      </w:pPr>
      <w:r>
        <w:t>Учащийся или группа должны ответить на вопросы, используя ресурсы интернета, дополнительную литературу, учебник.</w:t>
      </w:r>
    </w:p>
    <w:p w:rsidR="00F30686" w:rsidRDefault="00241C7C">
      <w:pPr>
        <w:pStyle w:val="10"/>
        <w:keepNext/>
        <w:keepLines/>
        <w:shd w:val="clear" w:color="auto" w:fill="auto"/>
        <w:spacing w:before="0" w:after="271"/>
      </w:pPr>
      <w:bookmarkStart w:id="3" w:name="bookmark3"/>
      <w:r>
        <w:t>Снежный ком.</w:t>
      </w:r>
      <w:bookmarkEnd w:id="3"/>
    </w:p>
    <w:p w:rsidR="00F30686" w:rsidRDefault="00241C7C">
      <w:pPr>
        <w:pStyle w:val="20"/>
        <w:shd w:val="clear" w:color="auto" w:fill="auto"/>
        <w:spacing w:before="0" w:after="284" w:line="322" w:lineRule="exact"/>
        <w:ind w:firstLine="0"/>
      </w:pPr>
      <w:r>
        <w:t>Это работа в группе, котор</w:t>
      </w:r>
      <w:r>
        <w:t>ая начинается с решения индивидуального задания. Все учащиеся получают аналогичные задания и самостоятельно выполняют их.</w:t>
      </w:r>
    </w:p>
    <w:p w:rsidR="00F30686" w:rsidRDefault="00241C7C">
      <w:pPr>
        <w:pStyle w:val="20"/>
        <w:shd w:val="clear" w:color="auto" w:fill="auto"/>
        <w:spacing w:before="0"/>
        <w:ind w:firstLine="0"/>
      </w:pPr>
      <w:r>
        <w:t>После этого следует работа в парах. В парах учащиеся предлагают свои способы решения данного задания, из которых выбирается лучшее.</w:t>
      </w:r>
    </w:p>
    <w:p w:rsidR="00F30686" w:rsidRDefault="00241C7C">
      <w:pPr>
        <w:pStyle w:val="20"/>
        <w:shd w:val="clear" w:color="auto" w:fill="auto"/>
        <w:spacing w:before="0" w:after="0"/>
        <w:ind w:firstLine="0"/>
      </w:pPr>
      <w:r>
        <w:t>Да</w:t>
      </w:r>
      <w:r>
        <w:t>лее две пары объединяются, и работа продолжается в группе из четырех человек, где снова происходит обсуждение решений и выбирается лучшее из них.</w:t>
      </w:r>
    </w:p>
    <w:p w:rsidR="00F30686" w:rsidRDefault="00241C7C">
      <w:pPr>
        <w:pStyle w:val="20"/>
        <w:shd w:val="clear" w:color="auto" w:fill="auto"/>
        <w:spacing w:before="0" w:after="289" w:line="322" w:lineRule="exact"/>
        <w:ind w:firstLine="0"/>
      </w:pPr>
      <w:r>
        <w:t>В конце работы все учащиеся попадают в одну группу. На этом последнем этапе уже не происходит обсуждения решен</w:t>
      </w:r>
      <w:r>
        <w:t xml:space="preserve">ий, группы делают доклады о </w:t>
      </w:r>
      <w:r>
        <w:lastRenderedPageBreak/>
        <w:t>своей работе.</w:t>
      </w:r>
    </w:p>
    <w:p w:rsidR="00F30686" w:rsidRDefault="00241C7C">
      <w:pPr>
        <w:pStyle w:val="10"/>
        <w:keepNext/>
        <w:keepLines/>
        <w:shd w:val="clear" w:color="auto" w:fill="auto"/>
        <w:spacing w:before="0" w:after="271"/>
      </w:pPr>
      <w:bookmarkStart w:id="4" w:name="bookmark4"/>
      <w:r>
        <w:t>Пазлы.</w:t>
      </w:r>
      <w:bookmarkEnd w:id="4"/>
    </w:p>
    <w:p w:rsidR="00F30686" w:rsidRDefault="00241C7C">
      <w:pPr>
        <w:pStyle w:val="20"/>
        <w:shd w:val="clear" w:color="auto" w:fill="auto"/>
        <w:spacing w:before="0" w:line="322" w:lineRule="exact"/>
        <w:ind w:firstLine="0"/>
      </w:pPr>
      <w:r>
        <w:t xml:space="preserve">Учитель делит тему на несколько частей так, чтобы каждая группа получила бы свою часть темы. Также все группы получают список необходимых источников или сами учебные материалы, с помощью которых они изучают </w:t>
      </w:r>
      <w:r>
        <w:t>основы предложенной части темы.</w:t>
      </w:r>
    </w:p>
    <w:p w:rsidR="00F30686" w:rsidRDefault="00241C7C">
      <w:pPr>
        <w:pStyle w:val="20"/>
        <w:shd w:val="clear" w:color="auto" w:fill="auto"/>
        <w:spacing w:before="0" w:line="322" w:lineRule="exact"/>
        <w:ind w:firstLine="0"/>
      </w:pPr>
      <w:r>
        <w:t>После изучения материала или выполнения задания группы переформируются так, чтобы в каждую новую группу попали по 1 человеку от каждой прежней группы.</w:t>
      </w:r>
    </w:p>
    <w:p w:rsidR="00F30686" w:rsidRDefault="00241C7C">
      <w:pPr>
        <w:pStyle w:val="20"/>
        <w:shd w:val="clear" w:color="auto" w:fill="auto"/>
        <w:spacing w:before="0" w:after="289" w:line="322" w:lineRule="exact"/>
        <w:ind w:firstLine="0"/>
      </w:pPr>
      <w:r>
        <w:t xml:space="preserve">Каждый член новой группы объясняет своим новым коллегам свою часть темы, </w:t>
      </w:r>
      <w:r>
        <w:t>основы которой он изучил в составе предыдущей группы и отвечает на заданные вопросы.</w:t>
      </w:r>
    </w:p>
    <w:p w:rsidR="00F30686" w:rsidRDefault="00241C7C">
      <w:pPr>
        <w:pStyle w:val="20"/>
        <w:shd w:val="clear" w:color="auto" w:fill="auto"/>
        <w:spacing w:before="0" w:line="310" w:lineRule="exact"/>
        <w:ind w:firstLine="0"/>
      </w:pPr>
      <w:r>
        <w:t>В заключение работы делают выводы.</w:t>
      </w:r>
    </w:p>
    <w:p w:rsidR="00F30686" w:rsidRDefault="00241C7C">
      <w:pPr>
        <w:pStyle w:val="10"/>
        <w:keepNext/>
        <w:keepLines/>
        <w:shd w:val="clear" w:color="auto" w:fill="auto"/>
        <w:spacing w:before="0" w:after="267"/>
      </w:pPr>
      <w:bookmarkStart w:id="5" w:name="bookmark5"/>
      <w:r>
        <w:t>Прием «Зигзаг».</w:t>
      </w:r>
      <w:bookmarkEnd w:id="5"/>
    </w:p>
    <w:p w:rsidR="00F30686" w:rsidRDefault="00241C7C">
      <w:pPr>
        <w:pStyle w:val="20"/>
        <w:shd w:val="clear" w:color="auto" w:fill="auto"/>
        <w:spacing w:before="0" w:after="288" w:line="326" w:lineRule="exact"/>
        <w:ind w:firstLine="0"/>
      </w:pPr>
      <w:r>
        <w:t>Учащиеся организуются в группы по 4-5 человек для работы над учебным материалом, который разбит на фрагменты.</w:t>
      </w:r>
    </w:p>
    <w:p w:rsidR="00F30686" w:rsidRDefault="00241C7C">
      <w:pPr>
        <w:pStyle w:val="20"/>
        <w:shd w:val="clear" w:color="auto" w:fill="auto"/>
        <w:spacing w:before="0" w:after="276"/>
        <w:ind w:firstLine="0"/>
      </w:pPr>
      <w:r>
        <w:t xml:space="preserve">Затем </w:t>
      </w:r>
      <w:r>
        <w:t>ребята, изучающие один и тот же вопрос, но состоящие в разных группах, встречаются и обмениваются информацией как эксперты по данному вопросу. Это называется «встречей экспертов».</w:t>
      </w:r>
    </w:p>
    <w:p w:rsidR="00F30686" w:rsidRDefault="00241C7C">
      <w:pPr>
        <w:pStyle w:val="20"/>
        <w:shd w:val="clear" w:color="auto" w:fill="auto"/>
        <w:spacing w:before="0" w:after="284" w:line="322" w:lineRule="exact"/>
        <w:ind w:right="180" w:firstLine="0"/>
        <w:jc w:val="both"/>
      </w:pPr>
      <w:r>
        <w:t>Затем они возвращаются в свои группы и обучают всему новому, что узнали сами</w:t>
      </w:r>
      <w:r>
        <w:t>, других членов группы. Те, в свою очередь, докладывают о своей части задания.</w:t>
      </w:r>
    </w:p>
    <w:p w:rsidR="00F30686" w:rsidRDefault="00241C7C">
      <w:pPr>
        <w:pStyle w:val="20"/>
        <w:shd w:val="clear" w:color="auto" w:fill="auto"/>
        <w:spacing w:before="0"/>
        <w:ind w:firstLine="0"/>
      </w:pPr>
      <w:r>
        <w:t>Безусловно, работа в группах не может существовать без определённых правил.</w:t>
      </w:r>
    </w:p>
    <w:p w:rsidR="00F30686" w:rsidRDefault="00241C7C">
      <w:pPr>
        <w:pStyle w:val="20"/>
        <w:shd w:val="clear" w:color="auto" w:fill="auto"/>
        <w:spacing w:before="0" w:after="286"/>
        <w:ind w:firstLine="0"/>
      </w:pPr>
      <w:r>
        <w:t>В начальной школе возможно предложить детям простые правила совместной работы, с помощью которых учащ</w:t>
      </w:r>
      <w:r>
        <w:t>иеся смогут контролировать себя и провести рефлексию. В 3-4 классах такие правила (или критерии оценки работы) ученики могут вырабатывать сами.</w:t>
      </w:r>
    </w:p>
    <w:p w:rsidR="00F30686" w:rsidRDefault="00241C7C">
      <w:pPr>
        <w:pStyle w:val="20"/>
        <w:shd w:val="clear" w:color="auto" w:fill="auto"/>
        <w:spacing w:before="0" w:after="267" w:line="310" w:lineRule="exact"/>
        <w:ind w:firstLine="0"/>
      </w:pPr>
      <w:r>
        <w:t>Примерные правила совместной работы:</w:t>
      </w:r>
    </w:p>
    <w:p w:rsidR="00F30686" w:rsidRDefault="00241C7C">
      <w:pPr>
        <w:pStyle w:val="2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5"/>
        </w:tabs>
        <w:spacing w:before="0" w:after="0" w:line="326" w:lineRule="exact"/>
        <w:ind w:firstLine="0"/>
      </w:pPr>
      <w:r>
        <w:t>работать дружно: быть внимательными друг к другу, вежливыми, не отвлекаться</w:t>
      </w:r>
      <w:r>
        <w:t xml:space="preserve"> на посторонние дела, не мешать друг другу, вовремя оказывать помощь, выполнять указания старшего</w:t>
      </w:r>
    </w:p>
    <w:p w:rsidR="00F30686" w:rsidRDefault="00241C7C">
      <w:pPr>
        <w:pStyle w:val="2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1"/>
        </w:tabs>
        <w:spacing w:before="0" w:after="0" w:line="310" w:lineRule="exact"/>
        <w:ind w:firstLine="0"/>
      </w:pPr>
      <w:r>
        <w:t>работать по алгоритму (плану)</w:t>
      </w:r>
    </w:p>
    <w:p w:rsidR="00F30686" w:rsidRDefault="00241C7C">
      <w:pPr>
        <w:pStyle w:val="2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6"/>
        </w:tabs>
        <w:spacing w:before="0" w:after="0" w:line="326" w:lineRule="exact"/>
        <w:ind w:firstLine="0"/>
      </w:pPr>
      <w:r>
        <w:lastRenderedPageBreak/>
        <w:t>своевременно выполнять задание: следить за временем, доводить начатое дело до конца</w:t>
      </w:r>
    </w:p>
    <w:p w:rsidR="00F30686" w:rsidRDefault="00241C7C">
      <w:pPr>
        <w:pStyle w:val="2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1"/>
        </w:tabs>
        <w:spacing w:before="0" w:after="0" w:line="336" w:lineRule="exact"/>
        <w:ind w:firstLine="0"/>
      </w:pPr>
      <w:r>
        <w:t>качественно выполнять работу (аккуратно, без</w:t>
      </w:r>
      <w:r>
        <w:t xml:space="preserve"> ошибок), соблюдать технику безопасности, экономить материалы</w:t>
      </w:r>
    </w:p>
    <w:p w:rsidR="00F30686" w:rsidRDefault="00241C7C">
      <w:pPr>
        <w:pStyle w:val="2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1"/>
        </w:tabs>
        <w:spacing w:before="0" w:after="292" w:line="336" w:lineRule="exact"/>
        <w:ind w:firstLine="0"/>
      </w:pPr>
      <w:r>
        <w:t>каждый из группы должен уметь защищать общее дело и свое, в частности.</w:t>
      </w:r>
    </w:p>
    <w:p w:rsidR="00F30686" w:rsidRDefault="00241C7C">
      <w:pPr>
        <w:pStyle w:val="20"/>
        <w:shd w:val="clear" w:color="auto" w:fill="auto"/>
        <w:spacing w:before="0" w:after="57" w:line="322" w:lineRule="exact"/>
        <w:ind w:firstLine="0"/>
      </w:pPr>
      <w:r>
        <w:t>Учитель, работающий на занятиях с малыми группами, может вести себя по- разному:</w:t>
      </w:r>
    </w:p>
    <w:p w:rsidR="00F30686" w:rsidRDefault="00241C7C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600" w:lineRule="exact"/>
        <w:ind w:firstLine="0"/>
      </w:pPr>
      <w:r>
        <w:t>Он может контролировать.</w:t>
      </w:r>
    </w:p>
    <w:p w:rsidR="00F30686" w:rsidRDefault="00241C7C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600" w:lineRule="exact"/>
        <w:ind w:firstLine="0"/>
      </w:pPr>
      <w:r>
        <w:t>Организовывать.</w:t>
      </w:r>
    </w:p>
    <w:p w:rsidR="00F30686" w:rsidRDefault="00241C7C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600" w:lineRule="exact"/>
        <w:ind w:firstLine="0"/>
      </w:pPr>
      <w:r>
        <w:t>Оценивать работу учеников.</w:t>
      </w:r>
    </w:p>
    <w:p w:rsidR="00F30686" w:rsidRDefault="00241C7C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600" w:lineRule="exact"/>
        <w:ind w:firstLine="0"/>
      </w:pPr>
      <w:r>
        <w:t>Участвовать в работе группы.</w:t>
      </w:r>
    </w:p>
    <w:p w:rsidR="00F30686" w:rsidRDefault="00241C7C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600" w:lineRule="exact"/>
        <w:ind w:firstLine="0"/>
      </w:pPr>
      <w:r>
        <w:t>Предлагать участникам разные варианты решений.</w:t>
      </w:r>
    </w:p>
    <w:p w:rsidR="00F30686" w:rsidRDefault="00241C7C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289" w:line="322" w:lineRule="exact"/>
        <w:ind w:firstLine="0"/>
      </w:pPr>
      <w:r>
        <w:t>Выступать в роли наставника, исследователя или источника информации.</w:t>
      </w:r>
    </w:p>
    <w:p w:rsidR="00F30686" w:rsidRDefault="00241C7C">
      <w:pPr>
        <w:pStyle w:val="20"/>
        <w:shd w:val="clear" w:color="auto" w:fill="auto"/>
        <w:spacing w:before="0" w:after="271" w:line="310" w:lineRule="exact"/>
        <w:ind w:firstLine="0"/>
      </w:pPr>
      <w:r>
        <w:t>Очень важно правильно подобрать задания для групповой работы.</w:t>
      </w:r>
    </w:p>
    <w:p w:rsidR="00F30686" w:rsidRDefault="00241C7C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 w:after="289" w:line="322" w:lineRule="exact"/>
        <w:ind w:firstLine="0"/>
      </w:pPr>
      <w:r>
        <w:t xml:space="preserve">Задания должны быть </w:t>
      </w:r>
      <w:r>
        <w:t>такими, чтобы дружная и согласованная работа всех членов группы давала ощутимо лучший результат, чем мог бы получить каждый из участников, если бы работал один.</w:t>
      </w:r>
    </w:p>
    <w:p w:rsidR="00F30686" w:rsidRDefault="00241C7C">
      <w:pPr>
        <w:pStyle w:val="20"/>
        <w:shd w:val="clear" w:color="auto" w:fill="auto"/>
        <w:spacing w:before="0" w:after="271" w:line="310" w:lineRule="exact"/>
        <w:ind w:firstLine="0"/>
      </w:pPr>
      <w:r>
        <w:t>Целесообразно использовать: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22" w:lineRule="exact"/>
        <w:ind w:left="760"/>
      </w:pPr>
      <w:r>
        <w:t>Задания, которые требуют выполнения большого объема работы;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22" w:lineRule="exact"/>
        <w:ind w:left="760" w:right="440"/>
      </w:pPr>
      <w:r>
        <w:t>Задания</w:t>
      </w:r>
      <w:r>
        <w:t>, которые требуют разнообразных знаний и умений, всей совокупностью которых не владеет ни один из детей индивидуально, но владеет группа в целом;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289" w:line="322" w:lineRule="exact"/>
        <w:ind w:left="760"/>
      </w:pPr>
      <w:r>
        <w:t>Задания на развитие творческого мышления, где требуется генерировать максимальное количество оригинальных идей</w:t>
      </w:r>
      <w:r>
        <w:t>;</w:t>
      </w:r>
    </w:p>
    <w:p w:rsidR="00F30686" w:rsidRDefault="00241C7C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 w:line="310" w:lineRule="exact"/>
        <w:ind w:firstLine="0"/>
      </w:pPr>
      <w:r>
        <w:t>Содержание работы должно быть интересно детям.</w:t>
      </w:r>
    </w:p>
    <w:p w:rsidR="00F30686" w:rsidRDefault="00241C7C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 w:after="275" w:line="310" w:lineRule="exact"/>
        <w:ind w:firstLine="0"/>
      </w:pPr>
      <w:r>
        <w:t>Задания должны быть доступны детям по уровню сложности.</w:t>
      </w:r>
    </w:p>
    <w:p w:rsidR="00F30686" w:rsidRDefault="00241C7C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 w:after="0"/>
        <w:ind w:firstLine="0"/>
      </w:pPr>
      <w:r>
        <w:t xml:space="preserve">Задания должны быть проблемными, создавать определенное познавательное затруднение, предоставлять возможность для активного использования имеющихся </w:t>
      </w:r>
      <w:r>
        <w:t>знаний.</w:t>
      </w:r>
    </w:p>
    <w:p w:rsidR="00F30686" w:rsidRDefault="00241C7C">
      <w:pPr>
        <w:pStyle w:val="20"/>
        <w:shd w:val="clear" w:color="auto" w:fill="auto"/>
        <w:spacing w:before="0" w:after="271" w:line="310" w:lineRule="exact"/>
        <w:ind w:firstLine="0"/>
      </w:pPr>
      <w:r>
        <w:t>Безусловно, групповая форма организации работы имеет немало достоинств.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22" w:lineRule="exact"/>
        <w:ind w:left="760"/>
      </w:pPr>
      <w:r>
        <w:lastRenderedPageBreak/>
        <w:t>Повышается учебная и познавательная мотивация.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left="1480"/>
      </w:pPr>
      <w:r>
        <w:t>о Снижается уровень тревожности учащихся, страха оказаться неуспешным, некомпетентным в решении каких-то задач.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left="1480"/>
      </w:pPr>
      <w:r>
        <w:t>о В группе выше о</w:t>
      </w:r>
      <w:r>
        <w:t>бучаемость, эффективность усвоения и актуализации знаний.</w:t>
      </w:r>
    </w:p>
    <w:p w:rsidR="00F30686" w:rsidRDefault="00241C7C">
      <w:pPr>
        <w:pStyle w:val="20"/>
        <w:shd w:val="clear" w:color="auto" w:fill="auto"/>
        <w:spacing w:before="0" w:after="289" w:line="322" w:lineRule="exact"/>
        <w:ind w:left="1480"/>
      </w:pPr>
      <w:r>
        <w:t>о Улучшается психологический климат в классе.</w:t>
      </w:r>
    </w:p>
    <w:p w:rsidR="00F30686" w:rsidRDefault="00241C7C">
      <w:pPr>
        <w:pStyle w:val="20"/>
        <w:shd w:val="clear" w:color="auto" w:fill="auto"/>
        <w:spacing w:before="0" w:after="267" w:line="310" w:lineRule="exact"/>
        <w:ind w:firstLine="0"/>
      </w:pPr>
      <w:r>
        <w:t>Однако есть в ней и некоторые трудности, или минусы.</w:t>
      </w:r>
    </w:p>
    <w:p w:rsidR="00F30686" w:rsidRDefault="00241C7C">
      <w:pPr>
        <w:pStyle w:val="20"/>
        <w:shd w:val="clear" w:color="auto" w:fill="auto"/>
        <w:spacing w:before="0" w:after="284" w:line="326" w:lineRule="exact"/>
        <w:ind w:firstLine="0"/>
      </w:pPr>
      <w:r>
        <w:t xml:space="preserve">Хотя ведущую роль в групповой работе играют учащиеся, ее эффективность во многом зависит от усилий </w:t>
      </w:r>
      <w:r>
        <w:t>и мастерства учителя.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22" w:lineRule="exact"/>
        <w:ind w:left="760"/>
      </w:pPr>
      <w:r>
        <w:t>Г 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22" w:lineRule="exact"/>
        <w:ind w:left="760"/>
      </w:pPr>
      <w:r>
        <w:t>Организация групповой работы требует от учителя особых умений, зат</w:t>
      </w:r>
      <w:r>
        <w:t>рат усилий.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289" w:line="322" w:lineRule="exact"/>
        <w:ind w:left="760"/>
      </w:pPr>
      <w:r>
        <w:t>При непродуманном комплектовании групп некоторые ученики могут пользоваться результатами труда более сильных одноклассников.</w:t>
      </w:r>
    </w:p>
    <w:p w:rsidR="00F30686" w:rsidRDefault="00241C7C">
      <w:pPr>
        <w:pStyle w:val="20"/>
        <w:shd w:val="clear" w:color="auto" w:fill="auto"/>
        <w:spacing w:before="0" w:after="267" w:line="310" w:lineRule="exact"/>
        <w:ind w:firstLine="0"/>
      </w:pPr>
      <w:r>
        <w:t>В заключение несколько советов учителю по организации групповой работы: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26" w:lineRule="exact"/>
        <w:ind w:left="760"/>
      </w:pPr>
      <w:r>
        <w:t>Нельзя принуждать к общей работе детей, которые</w:t>
      </w:r>
      <w:r>
        <w:t xml:space="preserve"> не хотят вместе работать;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22" w:lineRule="exact"/>
        <w:ind w:left="760"/>
      </w:pPr>
      <w:r>
        <w:t>Следует разрешить отсесть в другое место ученику, который хочет работать один;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22" w:lineRule="exact"/>
        <w:ind w:left="760"/>
      </w:pPr>
      <w:r>
        <w:t>Г рупповая работа должна занимать не более 15-20 минут в I - II классах, не более 20-30 минут - в III - IV классах;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0" w:line="322" w:lineRule="exact"/>
        <w:ind w:left="760"/>
      </w:pPr>
      <w:r>
        <w:t>Нельзя требовать в классе абсолютн</w:t>
      </w:r>
      <w:r>
        <w:t>ой тишины, так как дети должны обменяться мнениями, прежде чем представить «продукт» совместного труда. Пусть в классе существует условный сигнал, говорящий о превышении допустимого уровня шума (обыкновенный колокольчик);</w:t>
      </w:r>
    </w:p>
    <w:p w:rsidR="00F30686" w:rsidRDefault="00241C7C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before="0" w:line="322" w:lineRule="exact"/>
        <w:ind w:left="760"/>
      </w:pPr>
      <w:r>
        <w:t>Нельзя наказывать детей лишением п</w:t>
      </w:r>
      <w:r>
        <w:t>рава участвовать в совместной работе.</w:t>
      </w:r>
    </w:p>
    <w:p w:rsidR="00F30686" w:rsidRDefault="00241C7C">
      <w:pPr>
        <w:pStyle w:val="20"/>
        <w:shd w:val="clear" w:color="auto" w:fill="auto"/>
        <w:spacing w:before="0" w:line="322" w:lineRule="exact"/>
        <w:ind w:firstLine="0"/>
      </w:pPr>
      <w:r>
        <w:t xml:space="preserve">В групповой работе нельзя ожидать быстрых результатов, все осваивается практически. Не стоит переходить к более сложной работе, пока не будут проработаны простейшие формы общения. Нужно время, нужна практика, разбор </w:t>
      </w:r>
      <w:r>
        <w:t>ошибок. Это требует от учителя терпения и кропотливой работы.</w:t>
      </w:r>
    </w:p>
    <w:p w:rsidR="00F30686" w:rsidRDefault="00241C7C">
      <w:pPr>
        <w:pStyle w:val="20"/>
        <w:shd w:val="clear" w:color="auto" w:fill="auto"/>
        <w:spacing w:before="0" w:after="0" w:line="322" w:lineRule="exact"/>
        <w:ind w:firstLine="0"/>
      </w:pPr>
      <w:r>
        <w:t>Оригинальное построение, новизна приёмов - очень важные факторы, способствующие повышению качества обучения, но право выбора всегда остаётся за учителем.</w:t>
      </w:r>
    </w:p>
    <w:sectPr w:rsidR="00F30686" w:rsidSect="00F30686">
      <w:pgSz w:w="11900" w:h="16840"/>
      <w:pgMar w:top="1172" w:right="802" w:bottom="1354" w:left="16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7C" w:rsidRDefault="00241C7C" w:rsidP="00F30686">
      <w:r>
        <w:separator/>
      </w:r>
    </w:p>
  </w:endnote>
  <w:endnote w:type="continuationSeparator" w:id="1">
    <w:p w:rsidR="00241C7C" w:rsidRDefault="00241C7C" w:rsidP="00F3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86" w:rsidRDefault="00F30686">
    <w:pPr>
      <w:rPr>
        <w:sz w:val="2"/>
        <w:szCs w:val="2"/>
      </w:rPr>
    </w:pPr>
    <w:r w:rsidRPr="00F306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1.55pt;margin-top:784.1pt;width:4.1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0686" w:rsidRDefault="00F30686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9658DC" w:rsidRPr="009658DC">
                    <w:rPr>
                      <w:rStyle w:val="a5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86" w:rsidRDefault="00F30686">
    <w:pPr>
      <w:rPr>
        <w:sz w:val="2"/>
        <w:szCs w:val="2"/>
      </w:rPr>
    </w:pPr>
    <w:r w:rsidRPr="00F306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1.55pt;margin-top:784.1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0686" w:rsidRDefault="00F30686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9658DC" w:rsidRPr="009658DC">
                    <w:rPr>
                      <w:rStyle w:val="a5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7C" w:rsidRDefault="00241C7C"/>
  </w:footnote>
  <w:footnote w:type="continuationSeparator" w:id="1">
    <w:p w:rsidR="00241C7C" w:rsidRDefault="00241C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4C6D"/>
    <w:multiLevelType w:val="multilevel"/>
    <w:tmpl w:val="5BA08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B3547"/>
    <w:multiLevelType w:val="multilevel"/>
    <w:tmpl w:val="38C43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0964BA"/>
    <w:multiLevelType w:val="multilevel"/>
    <w:tmpl w:val="F5B858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007A1F"/>
    <w:multiLevelType w:val="multilevel"/>
    <w:tmpl w:val="98103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C5467D"/>
    <w:multiLevelType w:val="multilevel"/>
    <w:tmpl w:val="CB8C3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040CCA"/>
    <w:multiLevelType w:val="multilevel"/>
    <w:tmpl w:val="A2F05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8810DD"/>
    <w:multiLevelType w:val="multilevel"/>
    <w:tmpl w:val="D17E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30686"/>
    <w:rsid w:val="00241C7C"/>
    <w:rsid w:val="009658DC"/>
    <w:rsid w:val="00F3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06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0686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Колонтитул_"/>
    <w:basedOn w:val="a0"/>
    <w:link w:val="a4"/>
    <w:rsid w:val="00F3068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F306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30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3068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3068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F3068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3068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F30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F30686"/>
    <w:pPr>
      <w:shd w:val="clear" w:color="auto" w:fill="FFFFFF"/>
      <w:spacing w:line="390" w:lineRule="exact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a4">
    <w:name w:val="Колонтитул"/>
    <w:basedOn w:val="a"/>
    <w:link w:val="a3"/>
    <w:rsid w:val="00F30686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F30686"/>
    <w:pPr>
      <w:shd w:val="clear" w:color="auto" w:fill="FFFFFF"/>
      <w:spacing w:before="920" w:after="280" w:line="317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30686"/>
    <w:pPr>
      <w:shd w:val="clear" w:color="auto" w:fill="FFFFFF"/>
      <w:spacing w:after="30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F30686"/>
    <w:pPr>
      <w:shd w:val="clear" w:color="auto" w:fill="FFFFFF"/>
      <w:spacing w:line="256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оловок №1"/>
    <w:basedOn w:val="a"/>
    <w:link w:val="1"/>
    <w:rsid w:val="00F30686"/>
    <w:pPr>
      <w:shd w:val="clear" w:color="auto" w:fill="FFFFFF"/>
      <w:spacing w:before="280" w:after="28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2478</Words>
  <Characters>14130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2016-05-24T07:49:00Z</dcterms:created>
  <dcterms:modified xsi:type="dcterms:W3CDTF">2016-05-24T07:49:00Z</dcterms:modified>
</cp:coreProperties>
</file>